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A44C212" w14:textId="53E8CADE" w:rsidR="00E950A0" w:rsidRPr="00003EFD" w:rsidRDefault="00E950A0" w:rsidP="00003EFD"/>
    <w:p w14:paraId="3AF41A67" w14:textId="538E6EFD" w:rsidR="00E950A0" w:rsidRPr="008112C2" w:rsidRDefault="00E950A0" w:rsidP="00E950A0">
      <w:pPr>
        <w:spacing w:after="0"/>
        <w:rPr>
          <w:rFonts w:asciiTheme="majorHAnsi" w:hAnsiTheme="majorHAnsi"/>
          <w:b/>
          <w:bCs/>
          <w:color w:val="595959" w:themeColor="text1" w:themeTint="A6"/>
          <w:sz w:val="28"/>
          <w:szCs w:val="28"/>
        </w:rPr>
      </w:pPr>
      <w:r w:rsidRPr="008112C2">
        <w:rPr>
          <w:rFonts w:asciiTheme="majorHAnsi" w:hAnsiTheme="majorHAnsi"/>
          <w:b/>
          <w:bCs/>
          <w:color w:val="595959" w:themeColor="text1" w:themeTint="A6"/>
          <w:sz w:val="28"/>
          <w:szCs w:val="28"/>
        </w:rPr>
        <w:t xml:space="preserve">Yhteydenotot </w:t>
      </w:r>
      <w:r w:rsidRPr="008112C2">
        <w:rPr>
          <w:rFonts w:asciiTheme="majorHAnsi" w:hAnsiTheme="majorHAnsi"/>
          <w:b/>
          <w:bCs/>
          <w:color w:val="595959" w:themeColor="text1" w:themeTint="A6"/>
          <w:sz w:val="28"/>
          <w:szCs w:val="28"/>
        </w:rPr>
        <w:tab/>
      </w:r>
    </w:p>
    <w:p w14:paraId="41A5C333" w14:textId="77777777" w:rsidR="00E950A0" w:rsidRPr="008112C2" w:rsidRDefault="00E950A0" w:rsidP="00E950A0">
      <w:pPr>
        <w:spacing w:after="0"/>
        <w:rPr>
          <w:rFonts w:ascii="Arial Nova Light" w:hAnsi="Arial Nova Light"/>
          <w:color w:val="595959" w:themeColor="text1" w:themeTint="A6"/>
        </w:rPr>
      </w:pPr>
    </w:p>
    <w:p w14:paraId="659A261A" w14:textId="0FCE49B2" w:rsidR="00E950A0" w:rsidRPr="008112C2" w:rsidRDefault="00E950A0" w:rsidP="00E950A0">
      <w:pPr>
        <w:spacing w:after="0"/>
        <w:rPr>
          <w:b/>
          <w:bCs/>
          <w:color w:val="595959" w:themeColor="text1" w:themeTint="A6"/>
        </w:rPr>
      </w:pPr>
      <w:r w:rsidRPr="008112C2">
        <w:rPr>
          <w:b/>
          <w:bCs/>
          <w:color w:val="595959" w:themeColor="text1" w:themeTint="A6"/>
        </w:rPr>
        <w:t>Lisätietoa työmuo</w:t>
      </w:r>
      <w:r w:rsidR="00FD529E" w:rsidRPr="008112C2">
        <w:rPr>
          <w:b/>
          <w:bCs/>
          <w:color w:val="595959" w:themeColor="text1" w:themeTint="A6"/>
        </w:rPr>
        <w:t>tojen</w:t>
      </w:r>
      <w:r w:rsidRPr="008112C2">
        <w:rPr>
          <w:b/>
          <w:bCs/>
          <w:color w:val="595959" w:themeColor="text1" w:themeTint="A6"/>
        </w:rPr>
        <w:t xml:space="preserve"> sisällöstä, kohderyhmästä ja työskentely</w:t>
      </w:r>
      <w:r w:rsidR="00FD529E" w:rsidRPr="008112C2">
        <w:rPr>
          <w:b/>
          <w:bCs/>
          <w:color w:val="595959" w:themeColor="text1" w:themeTint="A6"/>
        </w:rPr>
        <w:t>y</w:t>
      </w:r>
      <w:r w:rsidRPr="008112C2">
        <w:rPr>
          <w:b/>
          <w:bCs/>
          <w:color w:val="595959" w:themeColor="text1" w:themeTint="A6"/>
        </w:rPr>
        <w:t xml:space="preserve">n </w:t>
      </w:r>
      <w:r w:rsidR="00FD529E" w:rsidRPr="008112C2">
        <w:rPr>
          <w:b/>
          <w:bCs/>
          <w:color w:val="595959" w:themeColor="text1" w:themeTint="A6"/>
        </w:rPr>
        <w:t>hakeutumisesta</w:t>
      </w:r>
      <w:r w:rsidRPr="008112C2">
        <w:rPr>
          <w:b/>
          <w:bCs/>
          <w:color w:val="595959" w:themeColor="text1" w:themeTint="A6"/>
        </w:rPr>
        <w:t xml:space="preserve"> saa Perhekulma Puhurin työntekijöiltä. </w:t>
      </w:r>
    </w:p>
    <w:p w14:paraId="65B4A961" w14:textId="77777777" w:rsidR="00E950A0" w:rsidRPr="008112C2" w:rsidRDefault="00E950A0" w:rsidP="00E950A0">
      <w:pPr>
        <w:spacing w:after="0"/>
        <w:rPr>
          <w:color w:val="595959" w:themeColor="text1" w:themeTint="A6"/>
        </w:rPr>
      </w:pPr>
    </w:p>
    <w:p w14:paraId="56C536C0" w14:textId="77777777" w:rsidR="00861891" w:rsidRDefault="00E950A0" w:rsidP="00E950A0">
      <w:pPr>
        <w:spacing w:after="0"/>
        <w:rPr>
          <w:b/>
          <w:bCs/>
          <w:color w:val="595959" w:themeColor="text1" w:themeTint="A6"/>
        </w:rPr>
      </w:pPr>
      <w:r w:rsidRPr="008112C2">
        <w:rPr>
          <w:b/>
          <w:bCs/>
          <w:color w:val="595959" w:themeColor="text1" w:themeTint="A6"/>
        </w:rPr>
        <w:t xml:space="preserve">Lasten ja nuorten kanssa tehtävä työ: 050 572 8749 </w:t>
      </w:r>
    </w:p>
    <w:p w14:paraId="7A2C0EC0" w14:textId="1DD385EA" w:rsidR="00E950A0" w:rsidRPr="008112C2" w:rsidRDefault="00E950A0" w:rsidP="00E950A0">
      <w:pPr>
        <w:spacing w:after="0"/>
        <w:rPr>
          <w:b/>
          <w:bCs/>
          <w:color w:val="595959" w:themeColor="text1" w:themeTint="A6"/>
        </w:rPr>
      </w:pPr>
      <w:r w:rsidRPr="008112C2">
        <w:rPr>
          <w:b/>
          <w:bCs/>
          <w:color w:val="595959" w:themeColor="text1" w:themeTint="A6"/>
        </w:rPr>
        <w:t xml:space="preserve">Vanhempien kanssa tehtävä työ: 050 343 9432, 050 512 8720 </w:t>
      </w:r>
    </w:p>
    <w:p w14:paraId="13C26012" w14:textId="5E68805F" w:rsidR="00A14EF5" w:rsidRPr="008112C2" w:rsidRDefault="00B414C8" w:rsidP="00E950A0">
      <w:pPr>
        <w:spacing w:after="0"/>
        <w:rPr>
          <w:b/>
          <w:bCs/>
          <w:color w:val="595959" w:themeColor="text1" w:themeTint="A6"/>
        </w:rPr>
      </w:pPr>
      <w:hyperlink r:id="rId11" w:history="1">
        <w:r w:rsidRPr="008112C2">
          <w:rPr>
            <w:rStyle w:val="Hyperlinkki"/>
            <w:b/>
            <w:bCs/>
            <w:color w:val="595959" w:themeColor="text1" w:themeTint="A6"/>
          </w:rPr>
          <w:t>lapsenaika@tetuko.fi</w:t>
        </w:r>
      </w:hyperlink>
      <w:r w:rsidRPr="008112C2">
        <w:rPr>
          <w:b/>
          <w:bCs/>
          <w:color w:val="595959" w:themeColor="text1" w:themeTint="A6"/>
        </w:rPr>
        <w:t xml:space="preserve">     vanhemmuustyo</w:t>
      </w:r>
      <w:r w:rsidR="00582216" w:rsidRPr="008112C2">
        <w:rPr>
          <w:b/>
          <w:bCs/>
          <w:color w:val="595959" w:themeColor="text1" w:themeTint="A6"/>
        </w:rPr>
        <w:t>@t</w:t>
      </w:r>
      <w:r w:rsidR="0002468D" w:rsidRPr="008112C2">
        <w:rPr>
          <w:b/>
          <w:bCs/>
          <w:color w:val="595959" w:themeColor="text1" w:themeTint="A6"/>
        </w:rPr>
        <w:t>etuko.fi</w:t>
      </w:r>
      <w:r w:rsidR="00816BA9" w:rsidRPr="008112C2">
        <w:rPr>
          <w:color w:val="595959" w:themeColor="text1" w:themeTint="A6"/>
        </w:rPr>
        <w:tab/>
      </w:r>
    </w:p>
    <w:p w14:paraId="2C9FD813" w14:textId="754038FF" w:rsidR="00816BA9" w:rsidRDefault="00816BA9" w:rsidP="00E950A0">
      <w:pPr>
        <w:spacing w:after="0"/>
        <w:rPr>
          <w:rFonts w:ascii="Arial Nova Light" w:hAnsi="Arial Nova Light"/>
        </w:rPr>
      </w:pPr>
    </w:p>
    <w:p w14:paraId="3E2FA73C" w14:textId="429EA453" w:rsidR="00E950A0" w:rsidRDefault="00DD1BDF" w:rsidP="00E950A0">
      <w:pPr>
        <w:spacing w:after="0"/>
        <w:rPr>
          <w:rFonts w:ascii="Arial Nova Light" w:hAnsi="Arial Nova Light"/>
        </w:rPr>
      </w:pPr>
      <w:r>
        <w:rPr>
          <w:noProof/>
        </w:rPr>
        <w:drawing>
          <wp:anchor distT="0" distB="0" distL="114300" distR="114300" simplePos="0" relativeHeight="251659264" behindDoc="0" locked="0" layoutInCell="1" allowOverlap="1" wp14:anchorId="2B8CF7E1" wp14:editId="23840041">
            <wp:simplePos x="0" y="0"/>
            <wp:positionH relativeFrom="margin">
              <wp:posOffset>19050</wp:posOffset>
            </wp:positionH>
            <wp:positionV relativeFrom="margin">
              <wp:posOffset>2183765</wp:posOffset>
            </wp:positionV>
            <wp:extent cx="3228975" cy="2318385"/>
            <wp:effectExtent l="0" t="0" r="9525" b="5715"/>
            <wp:wrapSquare wrapText="bothSides"/>
            <wp:docPr id="1" name="Kuva 1" descr="Kuva, joka sisältää kohteen teksti, kartta, diagrammi, Suunnitelma&#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1" descr="Kuva, joka sisältää kohteen teksti, kartta, diagrammi, Suunnitelma&#10;&#10;Kuvaus luotu automaattisesti"/>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28975" cy="2318385"/>
                    </a:xfrm>
                    <a:prstGeom prst="rect">
                      <a:avLst/>
                    </a:prstGeom>
                    <a:noFill/>
                    <a:ln>
                      <a:noFill/>
                    </a:ln>
                  </pic:spPr>
                </pic:pic>
              </a:graphicData>
            </a:graphic>
          </wp:anchor>
        </w:drawing>
      </w:r>
    </w:p>
    <w:p w14:paraId="11861198" w14:textId="7CC08AB9" w:rsidR="00E950A0" w:rsidRPr="00383590" w:rsidRDefault="00E950A0" w:rsidP="00E950A0">
      <w:pPr>
        <w:spacing w:after="0"/>
        <w:rPr>
          <w:rFonts w:ascii="Arial Nova Light" w:hAnsi="Arial Nova Light"/>
        </w:rPr>
      </w:pPr>
    </w:p>
    <w:p w14:paraId="5F5DB94D" w14:textId="0693BDED" w:rsidR="00E950A0" w:rsidRDefault="00E950A0" w:rsidP="00E950A0">
      <w:pPr>
        <w:spacing w:after="0"/>
        <w:rPr>
          <w:rFonts w:ascii="Arial Nova Light" w:hAnsi="Arial Nova Light"/>
        </w:rPr>
      </w:pPr>
    </w:p>
    <w:p w14:paraId="771A52E1" w14:textId="674CC757" w:rsidR="00E950A0" w:rsidRDefault="00E950A0"/>
    <w:p w14:paraId="070CB464" w14:textId="77777777" w:rsidR="00E950A0" w:rsidRDefault="00E950A0"/>
    <w:p w14:paraId="48C65857" w14:textId="7EB63D9E" w:rsidR="00E950A0" w:rsidRDefault="00E950A0"/>
    <w:p w14:paraId="067D0F7E" w14:textId="00440418" w:rsidR="00E950A0" w:rsidRDefault="00E950A0"/>
    <w:p w14:paraId="45E26F0A" w14:textId="77777777" w:rsidR="00E950A0" w:rsidRDefault="00E950A0"/>
    <w:p w14:paraId="6B6179F9" w14:textId="0B3E41E1" w:rsidR="00E950A0" w:rsidRDefault="00E950A0"/>
    <w:p w14:paraId="7EC311D0" w14:textId="47C8A855" w:rsidR="00E950A0" w:rsidRPr="00DD1BDF" w:rsidRDefault="00E950A0">
      <w:pPr>
        <w:rPr>
          <w:color w:val="FFFFFF" w:themeColor="background1"/>
        </w:rPr>
      </w:pPr>
    </w:p>
    <w:p w14:paraId="23BB227C" w14:textId="0CD1497E" w:rsidR="00E950A0" w:rsidRPr="00DD1BDF" w:rsidRDefault="00E950A0" w:rsidP="00416DCC">
      <w:pPr>
        <w:spacing w:after="0"/>
        <w:rPr>
          <w:color w:val="FFFFFF" w:themeColor="background1"/>
        </w:rPr>
      </w:pPr>
      <w:r w:rsidRPr="00DD1BDF">
        <w:rPr>
          <w:color w:val="FFFFFF" w:themeColor="background1"/>
        </w:rPr>
        <w:t xml:space="preserve">Perhekulma Puhuri </w:t>
      </w:r>
    </w:p>
    <w:p w14:paraId="5D26BFAB" w14:textId="505873BD" w:rsidR="00E950A0" w:rsidRPr="00DD1BDF" w:rsidRDefault="00E950A0" w:rsidP="00416DCC">
      <w:pPr>
        <w:spacing w:after="0"/>
        <w:rPr>
          <w:color w:val="FFFFFF" w:themeColor="background1"/>
        </w:rPr>
      </w:pPr>
      <w:r w:rsidRPr="00DD1BDF">
        <w:rPr>
          <w:color w:val="FFFFFF" w:themeColor="background1"/>
        </w:rPr>
        <w:t>Puutarhakatu 11 C, 2 krs</w:t>
      </w:r>
      <w:r w:rsidR="00CB2D47" w:rsidRPr="00DD1BDF">
        <w:rPr>
          <w:color w:val="FFFFFF" w:themeColor="background1"/>
        </w:rPr>
        <w:t>.</w:t>
      </w:r>
      <w:r w:rsidRPr="00DD1BDF">
        <w:rPr>
          <w:color w:val="FFFFFF" w:themeColor="background1"/>
        </w:rPr>
        <w:t xml:space="preserve"> </w:t>
      </w:r>
    </w:p>
    <w:p w14:paraId="2F3BC9D8" w14:textId="3293EE0B" w:rsidR="00E950A0" w:rsidRPr="00DD1BDF" w:rsidRDefault="00E950A0" w:rsidP="00E950A0">
      <w:pPr>
        <w:spacing w:after="0"/>
        <w:rPr>
          <w:color w:val="FFFFFF" w:themeColor="background1"/>
        </w:rPr>
      </w:pPr>
      <w:r w:rsidRPr="00DD1BDF">
        <w:rPr>
          <w:color w:val="FFFFFF" w:themeColor="background1"/>
        </w:rPr>
        <w:t>33210 Tampere</w:t>
      </w:r>
    </w:p>
    <w:p w14:paraId="164EF719" w14:textId="77777777" w:rsidR="00E950A0" w:rsidRPr="00DD1BDF" w:rsidRDefault="00E950A0" w:rsidP="00E950A0">
      <w:pPr>
        <w:spacing w:after="0"/>
        <w:rPr>
          <w:color w:val="FFFFFF" w:themeColor="background1"/>
        </w:rPr>
      </w:pPr>
    </w:p>
    <w:p w14:paraId="6022F909" w14:textId="77777777" w:rsidR="00620DA9" w:rsidRPr="00A30456" w:rsidRDefault="00CC2D5F" w:rsidP="00E950A0">
      <w:pPr>
        <w:spacing w:after="0"/>
        <w:rPr>
          <w:color w:val="262626" w:themeColor="text1" w:themeTint="D9"/>
        </w:rPr>
      </w:pPr>
      <w:r w:rsidRPr="00A30456">
        <w:rPr>
          <w:color w:val="262626" w:themeColor="text1" w:themeTint="D9"/>
        </w:rPr>
        <w:t xml:space="preserve">Käänny porttikongista sisäpihalle ja kävele suoraan pihan perällä olevaan välikköön postilaatikkorivin luo. Sen vasemmalla puolella on </w:t>
      </w:r>
    </w:p>
    <w:p w14:paraId="5142E2CF" w14:textId="77EEB126" w:rsidR="00E950A0" w:rsidRPr="00A30456" w:rsidRDefault="005354BA" w:rsidP="00E950A0">
      <w:pPr>
        <w:spacing w:after="0"/>
        <w:rPr>
          <w:color w:val="262626" w:themeColor="text1" w:themeTint="D9"/>
        </w:rPr>
      </w:pPr>
      <w:r w:rsidRPr="00A30456">
        <w:rPr>
          <w:rFonts w:ascii="Calibri" w:hAnsi="Calibri" w:cs="Calibri"/>
          <w:noProof/>
          <w:color w:val="262626" w:themeColor="text1" w:themeTint="D9"/>
        </w:rPr>
        <w:drawing>
          <wp:anchor distT="0" distB="0" distL="114300" distR="114300" simplePos="0" relativeHeight="251658239" behindDoc="0" locked="0" layoutInCell="1" allowOverlap="1" wp14:anchorId="553473D1" wp14:editId="165F5AE3">
            <wp:simplePos x="0" y="0"/>
            <wp:positionH relativeFrom="margin">
              <wp:posOffset>-817245</wp:posOffset>
            </wp:positionH>
            <wp:positionV relativeFrom="margin">
              <wp:posOffset>6123305</wp:posOffset>
            </wp:positionV>
            <wp:extent cx="1013460" cy="608965"/>
            <wp:effectExtent l="0" t="0" r="0" b="635"/>
            <wp:wrapSquare wrapText="bothSides"/>
            <wp:docPr id="564888858"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013460" cy="608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2D5F" w:rsidRPr="00A30456">
        <w:rPr>
          <w:color w:val="262626" w:themeColor="text1" w:themeTint="D9"/>
        </w:rPr>
        <w:t>C-rapun ovi. Soita oven vieressä olevaa summeria.</w:t>
      </w:r>
    </w:p>
    <w:p w14:paraId="05FDD14D" w14:textId="71537513" w:rsidR="00D57BAF" w:rsidRDefault="00E950A0" w:rsidP="000779FA">
      <w:pPr>
        <w:rPr>
          <w:rFonts w:ascii="Arial Nova Light" w:hAnsi="Arial Nova Light"/>
          <w:sz w:val="44"/>
          <w:szCs w:val="44"/>
        </w:rPr>
      </w:pPr>
      <w:r>
        <w:rPr>
          <w:rFonts w:ascii="Arial Nova Light" w:hAnsi="Arial Nova Light"/>
          <w:sz w:val="44"/>
          <w:szCs w:val="44"/>
        </w:rPr>
        <w:t xml:space="preserve">         </w:t>
      </w:r>
      <w:r w:rsidR="00005EE1">
        <w:rPr>
          <w:rFonts w:ascii="Arial Nova Light" w:hAnsi="Arial Nova Light"/>
          <w:sz w:val="44"/>
          <w:szCs w:val="44"/>
        </w:rPr>
        <w:t xml:space="preserve">  </w:t>
      </w:r>
      <w:r>
        <w:rPr>
          <w:rFonts w:ascii="Arial Nova Light" w:hAnsi="Arial Nova Light"/>
          <w:sz w:val="44"/>
          <w:szCs w:val="44"/>
        </w:rPr>
        <w:t xml:space="preserve"> </w:t>
      </w:r>
    </w:p>
    <w:p w14:paraId="069B3316" w14:textId="6771E632" w:rsidR="00005EE1" w:rsidRPr="00E067EC" w:rsidRDefault="00E950A0" w:rsidP="00D57BAF">
      <w:pPr>
        <w:ind w:firstLine="1304"/>
        <w:jc w:val="center"/>
        <w:rPr>
          <w:rFonts w:asciiTheme="majorHAnsi" w:hAnsiTheme="majorHAnsi"/>
          <w:b/>
          <w:bCs/>
          <w:color w:val="404040" w:themeColor="text1" w:themeTint="BF"/>
          <w:sz w:val="44"/>
          <w:szCs w:val="44"/>
        </w:rPr>
      </w:pPr>
      <w:r w:rsidRPr="00E067EC">
        <w:rPr>
          <w:rFonts w:asciiTheme="majorHAnsi" w:hAnsiTheme="majorHAnsi"/>
          <w:b/>
          <w:bCs/>
          <w:color w:val="404040" w:themeColor="text1" w:themeTint="BF"/>
          <w:sz w:val="44"/>
          <w:szCs w:val="44"/>
        </w:rPr>
        <w:t>ISÄ, ÄITI, VANHEMPI</w:t>
      </w:r>
    </w:p>
    <w:p w14:paraId="74E7ED35" w14:textId="124F61D4" w:rsidR="00E950A0" w:rsidRPr="00E067EC" w:rsidRDefault="00E950A0" w:rsidP="00D42143">
      <w:pPr>
        <w:ind w:left="1304"/>
        <w:jc w:val="center"/>
        <w:rPr>
          <w:rFonts w:asciiTheme="majorHAnsi" w:hAnsiTheme="majorHAnsi"/>
          <w:b/>
          <w:bCs/>
          <w:color w:val="404040" w:themeColor="text1" w:themeTint="BF"/>
          <w:sz w:val="36"/>
          <w:szCs w:val="36"/>
        </w:rPr>
      </w:pPr>
      <w:r w:rsidRPr="00E067EC">
        <w:rPr>
          <w:rFonts w:asciiTheme="majorHAnsi" w:hAnsiTheme="majorHAnsi"/>
          <w:b/>
          <w:bCs/>
          <w:color w:val="404040" w:themeColor="text1" w:themeTint="BF"/>
          <w:sz w:val="36"/>
          <w:szCs w:val="36"/>
        </w:rPr>
        <w:t>Oletko huolissasi käyttäytymisesi vaikutuksesta</w:t>
      </w:r>
      <w:r w:rsidR="00D42143" w:rsidRPr="00E067EC">
        <w:rPr>
          <w:rFonts w:asciiTheme="majorHAnsi" w:hAnsiTheme="majorHAnsi"/>
          <w:b/>
          <w:bCs/>
          <w:color w:val="404040" w:themeColor="text1" w:themeTint="BF"/>
          <w:sz w:val="36"/>
          <w:szCs w:val="36"/>
        </w:rPr>
        <w:t xml:space="preserve"> </w:t>
      </w:r>
      <w:r w:rsidRPr="00E067EC">
        <w:rPr>
          <w:rFonts w:asciiTheme="majorHAnsi" w:hAnsiTheme="majorHAnsi"/>
          <w:b/>
          <w:bCs/>
          <w:color w:val="404040" w:themeColor="text1" w:themeTint="BF"/>
          <w:sz w:val="36"/>
          <w:szCs w:val="36"/>
        </w:rPr>
        <w:t>lapseen?</w:t>
      </w:r>
    </w:p>
    <w:p w14:paraId="68BD0036" w14:textId="0A68B3D9" w:rsidR="00EC0402" w:rsidRPr="00D57BAF" w:rsidRDefault="002168D7" w:rsidP="00EC0402">
      <w:pPr>
        <w:rPr>
          <w:rFonts w:ascii="Arial Nova Light" w:hAnsi="Arial Nova Light"/>
          <w:b/>
          <w:bCs/>
          <w:sz w:val="24"/>
          <w:szCs w:val="24"/>
        </w:rPr>
      </w:pPr>
      <w:r w:rsidRPr="00D42143">
        <w:rPr>
          <w:b/>
          <w:bCs/>
          <w:noProof/>
          <w:sz w:val="28"/>
          <w:szCs w:val="28"/>
        </w:rPr>
        <w:drawing>
          <wp:anchor distT="0" distB="0" distL="114300" distR="114300" simplePos="0" relativeHeight="251667456" behindDoc="0" locked="0" layoutInCell="1" allowOverlap="1" wp14:anchorId="5EC59B4A" wp14:editId="5D4148E6">
            <wp:simplePos x="0" y="0"/>
            <wp:positionH relativeFrom="margin">
              <wp:posOffset>5253355</wp:posOffset>
            </wp:positionH>
            <wp:positionV relativeFrom="margin">
              <wp:posOffset>1869440</wp:posOffset>
            </wp:positionV>
            <wp:extent cx="4142740" cy="2781300"/>
            <wp:effectExtent l="0" t="0" r="0" b="0"/>
            <wp:wrapSquare wrapText="bothSides"/>
            <wp:docPr id="1037247608" name="Kuva 1" descr="Ilmainen kuvapankkikuva tunnisteilla kävely, lapsi, lelu Kuvapankkiku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mainen kuvapankkikuva tunnisteilla kävely, lapsi, lelu Kuvapankkikuv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42740" cy="2781300"/>
                    </a:xfrm>
                    <a:prstGeom prst="rect">
                      <a:avLst/>
                    </a:prstGeom>
                    <a:noFill/>
                    <a:ln>
                      <a:noFill/>
                    </a:ln>
                    <a:effectLst>
                      <a:softEdge rad="254000"/>
                    </a:effectLst>
                  </pic:spPr>
                </pic:pic>
              </a:graphicData>
            </a:graphic>
            <wp14:sizeRelH relativeFrom="margin">
              <wp14:pctWidth>0</wp14:pctWidth>
            </wp14:sizeRelH>
            <wp14:sizeRelV relativeFrom="margin">
              <wp14:pctHeight>0</wp14:pctHeight>
            </wp14:sizeRelV>
          </wp:anchor>
        </w:drawing>
      </w:r>
    </w:p>
    <w:p w14:paraId="487D6C72" w14:textId="1E86771D" w:rsidR="00FD2793" w:rsidRDefault="00FD2793" w:rsidP="00EC0402">
      <w:pPr>
        <w:ind w:firstLine="1304"/>
        <w:jc w:val="center"/>
        <w:rPr>
          <w:rFonts w:ascii="Arial Nova Light" w:hAnsi="Arial Nova Light"/>
          <w:b/>
          <w:bCs/>
          <w:sz w:val="24"/>
          <w:szCs w:val="24"/>
        </w:rPr>
      </w:pPr>
    </w:p>
    <w:p w14:paraId="24340756" w14:textId="7601CCC2" w:rsidR="000104B3" w:rsidRPr="00A30456" w:rsidRDefault="000104B3" w:rsidP="00E330DE">
      <w:pPr>
        <w:spacing w:after="0"/>
        <w:ind w:firstLine="1304"/>
        <w:jc w:val="center"/>
        <w:rPr>
          <w:rFonts w:asciiTheme="majorHAnsi" w:hAnsiTheme="majorHAnsi"/>
          <w:b/>
          <w:bCs/>
          <w:color w:val="404040" w:themeColor="text1" w:themeTint="BF"/>
          <w:sz w:val="32"/>
          <w:szCs w:val="32"/>
        </w:rPr>
      </w:pPr>
      <w:r w:rsidRPr="00A30456">
        <w:rPr>
          <w:rFonts w:asciiTheme="majorHAnsi" w:hAnsiTheme="majorHAnsi"/>
          <w:b/>
          <w:bCs/>
          <w:color w:val="404040" w:themeColor="text1" w:themeTint="BF"/>
          <w:sz w:val="32"/>
          <w:szCs w:val="32"/>
        </w:rPr>
        <w:t>Perhekulma Puhurin väkivaltatyö</w:t>
      </w:r>
    </w:p>
    <w:p w14:paraId="691D393C" w14:textId="24BC9688" w:rsidR="00FD2793" w:rsidRPr="00A30456" w:rsidRDefault="00EC0402" w:rsidP="00E330DE">
      <w:pPr>
        <w:spacing w:after="0"/>
        <w:ind w:left="1304"/>
        <w:jc w:val="center"/>
        <w:rPr>
          <w:rFonts w:asciiTheme="majorHAnsi" w:hAnsiTheme="majorHAnsi"/>
          <w:color w:val="404040" w:themeColor="text1" w:themeTint="BF"/>
          <w:sz w:val="28"/>
          <w:szCs w:val="28"/>
        </w:rPr>
      </w:pPr>
      <w:r w:rsidRPr="00A30456">
        <w:rPr>
          <w:rFonts w:asciiTheme="majorHAnsi" w:hAnsiTheme="majorHAnsi"/>
          <w:color w:val="404040" w:themeColor="text1" w:themeTint="BF"/>
          <w:sz w:val="28"/>
          <w:szCs w:val="28"/>
        </w:rPr>
        <w:t>Lapsilähtöinen väkivaltatyön palvelu perheille</w:t>
      </w:r>
    </w:p>
    <w:p w14:paraId="7030919A" w14:textId="0BC15A79" w:rsidR="00E330DE" w:rsidRPr="00A30456" w:rsidRDefault="00E330DE" w:rsidP="00E330DE">
      <w:pPr>
        <w:spacing w:after="0"/>
        <w:ind w:left="1304"/>
        <w:jc w:val="center"/>
        <w:rPr>
          <w:rFonts w:asciiTheme="majorHAnsi" w:hAnsiTheme="majorHAnsi"/>
          <w:color w:val="404040" w:themeColor="text1" w:themeTint="BF"/>
          <w:sz w:val="28"/>
          <w:szCs w:val="28"/>
        </w:rPr>
      </w:pPr>
    </w:p>
    <w:p w14:paraId="12BF472F" w14:textId="390FE692" w:rsidR="000C4A9C" w:rsidRPr="00A30456" w:rsidRDefault="000104B3" w:rsidP="000C4A9C">
      <w:pPr>
        <w:ind w:left="1304"/>
        <w:jc w:val="center"/>
        <w:rPr>
          <w:rFonts w:asciiTheme="majorHAnsi" w:hAnsiTheme="majorHAnsi"/>
          <w:color w:val="404040" w:themeColor="text1" w:themeTint="BF"/>
          <w:sz w:val="36"/>
          <w:szCs w:val="36"/>
        </w:rPr>
      </w:pPr>
      <w:r w:rsidRPr="00A30456">
        <w:rPr>
          <w:rFonts w:asciiTheme="majorHAnsi" w:hAnsiTheme="majorHAnsi"/>
          <w:color w:val="404040" w:themeColor="text1" w:themeTint="BF"/>
          <w:sz w:val="36"/>
          <w:szCs w:val="36"/>
        </w:rPr>
        <w:t>Turvallinen lapsuus periytyy</w:t>
      </w:r>
      <w:r w:rsidR="009A429A" w:rsidRPr="00A30456">
        <w:rPr>
          <w:rFonts w:asciiTheme="majorHAnsi" w:hAnsiTheme="majorHAnsi"/>
          <w:color w:val="404040" w:themeColor="text1" w:themeTint="BF"/>
          <w:sz w:val="36"/>
          <w:szCs w:val="36"/>
        </w:rPr>
        <w:t>!</w:t>
      </w:r>
    </w:p>
    <w:p w14:paraId="3DC292A9" w14:textId="27DE35B6" w:rsidR="000C4A9C" w:rsidRPr="000C4A9C" w:rsidRDefault="00510CEA" w:rsidP="0079145F">
      <w:pPr>
        <w:spacing w:after="0"/>
        <w:ind w:left="-567"/>
        <w:rPr>
          <w:rFonts w:asciiTheme="majorHAnsi" w:hAnsiTheme="majorHAnsi"/>
          <w:sz w:val="28"/>
          <w:szCs w:val="28"/>
        </w:rPr>
      </w:pPr>
      <w:r w:rsidRPr="00F7446B">
        <w:rPr>
          <w:rFonts w:asciiTheme="majorHAnsi" w:hAnsiTheme="majorHAnsi"/>
          <w:b/>
          <w:bCs/>
          <w:sz w:val="24"/>
          <w:szCs w:val="24"/>
        </w:rPr>
        <w:lastRenderedPageBreak/>
        <w:t>PELOTTAAKO KODIN ILMAPIIRI</w:t>
      </w:r>
      <w:r w:rsidR="006761FE" w:rsidRPr="00F7446B">
        <w:rPr>
          <w:rFonts w:asciiTheme="majorHAnsi" w:hAnsiTheme="majorHAnsi"/>
          <w:b/>
          <w:bCs/>
          <w:sz w:val="24"/>
          <w:szCs w:val="24"/>
        </w:rPr>
        <w:t>, OMAT AJATUKSESI TAI TEKOSI</w:t>
      </w:r>
      <w:r w:rsidR="00E950A0" w:rsidRPr="00F7446B">
        <w:rPr>
          <w:rFonts w:asciiTheme="majorHAnsi" w:hAnsiTheme="majorHAnsi"/>
          <w:b/>
          <w:bCs/>
          <w:sz w:val="24"/>
          <w:szCs w:val="24"/>
        </w:rPr>
        <w:t>?</w:t>
      </w:r>
    </w:p>
    <w:p w14:paraId="72F24C1A" w14:textId="4A382A25" w:rsidR="002306AA" w:rsidRPr="00F72C78" w:rsidRDefault="00510CEA" w:rsidP="0079145F">
      <w:pPr>
        <w:spacing w:after="0"/>
        <w:ind w:left="-170"/>
        <w:rPr>
          <w:rFonts w:asciiTheme="majorHAnsi" w:hAnsiTheme="majorHAnsi"/>
          <w:sz w:val="28"/>
          <w:szCs w:val="28"/>
        </w:rPr>
      </w:pPr>
      <w:r w:rsidRPr="00F7446B">
        <w:rPr>
          <w:rFonts w:asciiTheme="majorHAnsi" w:hAnsiTheme="majorHAnsi"/>
          <w:b/>
          <w:bCs/>
          <w:sz w:val="24"/>
          <w:szCs w:val="24"/>
        </w:rPr>
        <w:t xml:space="preserve"> </w:t>
      </w:r>
      <w:r w:rsidR="000C4A9C">
        <w:rPr>
          <w:rFonts w:asciiTheme="majorHAnsi" w:hAnsiTheme="majorHAnsi"/>
          <w:b/>
          <w:bCs/>
          <w:sz w:val="24"/>
          <w:szCs w:val="24"/>
        </w:rPr>
        <w:t xml:space="preserve">            </w:t>
      </w:r>
      <w:r w:rsidRPr="00F7446B">
        <w:rPr>
          <w:rFonts w:asciiTheme="majorHAnsi" w:hAnsiTheme="majorHAnsi"/>
          <w:b/>
          <w:bCs/>
          <w:sz w:val="24"/>
          <w:szCs w:val="24"/>
        </w:rPr>
        <w:t>KUINKA TEILLÄ RIIDELLÄÄN JA SOVITAAN</w:t>
      </w:r>
      <w:r w:rsidR="00E950A0" w:rsidRPr="00F7446B">
        <w:rPr>
          <w:rFonts w:asciiTheme="majorHAnsi" w:hAnsiTheme="majorHAnsi"/>
          <w:b/>
          <w:bCs/>
          <w:sz w:val="24"/>
          <w:szCs w:val="24"/>
        </w:rPr>
        <w:t>?</w:t>
      </w:r>
    </w:p>
    <w:p w14:paraId="69A76ECA" w14:textId="5C82CBFC" w:rsidR="00FD2793" w:rsidRPr="00B922DC" w:rsidRDefault="00360C4F" w:rsidP="0069185C">
      <w:pPr>
        <w:spacing w:after="0"/>
        <w:rPr>
          <w:noProof/>
          <w:sz w:val="20"/>
          <w:szCs w:val="20"/>
        </w:rPr>
      </w:pPr>
      <w:r>
        <w:rPr>
          <w:noProof/>
          <w:sz w:val="20"/>
          <w:szCs w:val="20"/>
        </w:rPr>
        <mc:AlternateContent>
          <mc:Choice Requires="wps">
            <w:drawing>
              <wp:anchor distT="0" distB="0" distL="114300" distR="114300" simplePos="0" relativeHeight="251676672" behindDoc="1" locked="0" layoutInCell="1" allowOverlap="1" wp14:anchorId="06EFB4BD" wp14:editId="03F78F60">
                <wp:simplePos x="0" y="0"/>
                <wp:positionH relativeFrom="column">
                  <wp:posOffset>-537891</wp:posOffset>
                </wp:positionH>
                <wp:positionV relativeFrom="paragraph">
                  <wp:posOffset>210439</wp:posOffset>
                </wp:positionV>
                <wp:extent cx="2117650" cy="1696566"/>
                <wp:effectExtent l="19050" t="38100" r="16510" b="18415"/>
                <wp:wrapNone/>
                <wp:docPr id="1966590117" name="Pilvi 1"/>
                <wp:cNvGraphicFramePr/>
                <a:graphic xmlns:a="http://schemas.openxmlformats.org/drawingml/2006/main">
                  <a:graphicData uri="http://schemas.microsoft.com/office/word/2010/wordprocessingShape">
                    <wps:wsp>
                      <wps:cNvSpPr/>
                      <wps:spPr>
                        <a:xfrm rot="21409423">
                          <a:off x="0" y="0"/>
                          <a:ext cx="2117650" cy="1696566"/>
                        </a:xfrm>
                        <a:prstGeom prst="cloud">
                          <a:avLst/>
                        </a:prstGeom>
                        <a:gradFill>
                          <a:gsLst>
                            <a:gs pos="0">
                              <a:schemeClr val="accent1">
                                <a:lumMod val="0"/>
                                <a:lumOff val="100000"/>
                              </a:schemeClr>
                            </a:gs>
                            <a:gs pos="14000">
                              <a:schemeClr val="accent1">
                                <a:lumMod val="0"/>
                                <a:lumOff val="100000"/>
                              </a:schemeClr>
                            </a:gs>
                            <a:gs pos="52000">
                              <a:schemeClr val="accent1">
                                <a:lumMod val="100000"/>
                              </a:schemeClr>
                            </a:gs>
                          </a:gsLst>
                          <a:path path="circle">
                            <a:fillToRect l="50000" t="-80000" r="50000" b="180000"/>
                          </a:path>
                        </a:gradFill>
                        <a:ln>
                          <a:gradFill flip="none" rotWithShape="1">
                            <a:gsLst>
                              <a:gs pos="0">
                                <a:schemeClr val="accent1">
                                  <a:lumMod val="0"/>
                                  <a:lumOff val="100000"/>
                                </a:schemeClr>
                              </a:gs>
                              <a:gs pos="35000">
                                <a:schemeClr val="accent1">
                                  <a:lumMod val="0"/>
                                  <a:lumOff val="100000"/>
                                </a:schemeClr>
                              </a:gs>
                              <a:gs pos="100000">
                                <a:schemeClr val="accent1">
                                  <a:lumMod val="100000"/>
                                </a:schemeClr>
                              </a:gs>
                            </a:gsLst>
                            <a:path path="circle">
                              <a:fillToRect l="50000" t="-80000" r="50000" b="180000"/>
                            </a:path>
                            <a:tileRect/>
                          </a:gra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B7330" id="Pilvi 1" o:spid="_x0000_s1026" style="position:absolute;margin-left:-42.35pt;margin-top:16.55pt;width:166.75pt;height:133.6pt;rotation:-208161fd;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20]" strokeweight="1pt">
                <v:fill color2="#156082 [3204]" focusposition=".5,-52429f" focussize="" colors="0 white;9175f white;34079f #156082" focus="100%" type="gradientRadial"/>
                <v:stroke joinstyle="miter"/>
                <v:path arrowok="t" o:connecttype="custom" o:connectlocs="230049,1028033;105883,996733;339608,1370566;285295,1385529;807746,1535157;775001,1466823;1413090,1364754;1400002,1439725;1672993,901458;1832355,1181705;2048924,602988;1977944,708081;1878630,213092;1882356,262732;1425394,155204;1461767,91897;1085345,185366;1102943,130777;686275,203902;750001,256841;202304,620071;191177,564344" o:connectangles="0,0,0,0,0,0,0,0,0,0,0,0,0,0,0,0,0,0,0,0,0,0"/>
              </v:shape>
            </w:pict>
          </mc:Fallback>
        </mc:AlternateContent>
      </w:r>
    </w:p>
    <w:p w14:paraId="01EC62D4" w14:textId="06CA5E95" w:rsidR="008305E4" w:rsidRDefault="009E1392" w:rsidP="0069185C">
      <w:pPr>
        <w:spacing w:after="0"/>
        <w:rPr>
          <w:b/>
          <w:bCs/>
          <w:sz w:val="20"/>
          <w:szCs w:val="20"/>
        </w:rPr>
      </w:pPr>
      <w:r w:rsidRPr="008305E4">
        <w:rPr>
          <w:noProof/>
        </w:rPr>
        <w:drawing>
          <wp:anchor distT="0" distB="0" distL="114300" distR="114300" simplePos="0" relativeHeight="251671552" behindDoc="0" locked="0" layoutInCell="1" allowOverlap="1" wp14:anchorId="4D2A13BA" wp14:editId="67D32064">
            <wp:simplePos x="0" y="0"/>
            <wp:positionH relativeFrom="margin">
              <wp:posOffset>1604645</wp:posOffset>
            </wp:positionH>
            <wp:positionV relativeFrom="margin">
              <wp:posOffset>670560</wp:posOffset>
            </wp:positionV>
            <wp:extent cx="2338070" cy="1609725"/>
            <wp:effectExtent l="0" t="0" r="5080" b="9525"/>
            <wp:wrapSquare wrapText="bothSides"/>
            <wp:docPr id="4" name="Kuva 3" descr="Ilmainen kuvapankkikuva tunnisteilla istuminen, järkyttynyt, levoton Kuvapankkiku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mainen kuvapankkikuva tunnisteilla istuminen, järkyttynyt, levoton Kuvapankkikuv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38070" cy="1609725"/>
                    </a:xfrm>
                    <a:prstGeom prst="rect">
                      <a:avLst/>
                    </a:prstGeom>
                    <a:noFill/>
                    <a:ln>
                      <a:noFill/>
                    </a:ln>
                    <a:effectLst>
                      <a:glow>
                        <a:schemeClr val="accent1"/>
                      </a:glow>
                      <a:innerShdw blurRad="63500" dist="50800" dir="2700000">
                        <a:prstClr val="black">
                          <a:alpha val="50000"/>
                        </a:prstClr>
                      </a:innerShdw>
                      <a:reflection endPos="0" dist="1270000" dir="5400000" sy="-100000" algn="bl" rotWithShape="0"/>
                      <a:softEdge rad="254000"/>
                    </a:effectLst>
                  </pic:spPr>
                </pic:pic>
              </a:graphicData>
            </a:graphic>
            <wp14:sizeRelH relativeFrom="margin">
              <wp14:pctWidth>0</wp14:pctWidth>
            </wp14:sizeRelH>
            <wp14:sizeRelV relativeFrom="margin">
              <wp14:pctHeight>0</wp14:pctHeight>
            </wp14:sizeRelV>
          </wp:anchor>
        </w:drawing>
      </w:r>
    </w:p>
    <w:p w14:paraId="3B090668" w14:textId="0B563F63" w:rsidR="008305E4" w:rsidRDefault="008305E4" w:rsidP="008305E4">
      <w:pPr>
        <w:spacing w:after="0"/>
        <w:jc w:val="center"/>
        <w:rPr>
          <w:b/>
          <w:bCs/>
        </w:rPr>
      </w:pPr>
    </w:p>
    <w:p w14:paraId="25936AFD" w14:textId="5F0282A2" w:rsidR="008305E4" w:rsidRPr="008305E4" w:rsidRDefault="00C86D7B" w:rsidP="008305E4">
      <w:pPr>
        <w:spacing w:after="0"/>
      </w:pPr>
      <w:r w:rsidRPr="00360C4F">
        <w:rPr>
          <w:b/>
          <w:bCs/>
          <w:color w:val="FFFFFF" w:themeColor="background1"/>
        </w:rPr>
        <w:t xml:space="preserve">Väkivallalla on vakavia ja </w:t>
      </w:r>
      <w:r w:rsidRPr="00360C4F">
        <w:rPr>
          <w:b/>
          <w:bCs/>
          <w:color w:val="FFFFFF" w:themeColor="background1"/>
          <w14:shadow w14:blurRad="0" w14:dist="0" w14:dir="0" w14:sx="0" w14:sy="0" w14:kx="0" w14:ky="0" w14:algn="ctr">
            <w14:srgbClr w14:val="000000"/>
          </w14:shadow>
        </w:rPr>
        <w:t>pitkäaikaisia</w:t>
      </w:r>
      <w:r w:rsidRPr="00360C4F">
        <w:rPr>
          <w:b/>
          <w:bCs/>
          <w:color w:val="FFFFFF" w:themeColor="background1"/>
        </w:rPr>
        <w:t xml:space="preserve"> haitallisia vaikutuksia lapsen kehitykseen ja myöhempään aikuiselämään</w:t>
      </w:r>
      <w:r w:rsidR="00360C4F">
        <w:rPr>
          <w:b/>
          <w:bCs/>
          <w:color w:val="FFFFFF" w:themeColor="background1"/>
        </w:rPr>
        <w:t>.</w:t>
      </w:r>
    </w:p>
    <w:p w14:paraId="6F116500" w14:textId="77777777" w:rsidR="008305E4" w:rsidRDefault="008305E4" w:rsidP="0069185C">
      <w:pPr>
        <w:spacing w:after="0"/>
        <w:rPr>
          <w:sz w:val="20"/>
          <w:szCs w:val="20"/>
        </w:rPr>
      </w:pPr>
    </w:p>
    <w:p w14:paraId="22D9C56F" w14:textId="1D75651B" w:rsidR="008305E4" w:rsidRDefault="008305E4" w:rsidP="0069185C">
      <w:pPr>
        <w:spacing w:after="0"/>
        <w:rPr>
          <w:sz w:val="20"/>
          <w:szCs w:val="20"/>
        </w:rPr>
      </w:pPr>
    </w:p>
    <w:p w14:paraId="14818D8B" w14:textId="1DD853A0" w:rsidR="009E1392" w:rsidRDefault="009E1392" w:rsidP="003D3456">
      <w:pPr>
        <w:spacing w:after="0"/>
        <w:ind w:left="-567"/>
        <w:rPr>
          <w:rFonts w:cstheme="minorHAnsi"/>
          <w:sz w:val="20"/>
          <w:szCs w:val="20"/>
        </w:rPr>
      </w:pPr>
    </w:p>
    <w:p w14:paraId="3709414A" w14:textId="7F82F06B" w:rsidR="00B13A03" w:rsidRPr="009E1392" w:rsidRDefault="00CD793F" w:rsidP="00CD1788">
      <w:pPr>
        <w:spacing w:after="0" w:line="240" w:lineRule="auto"/>
        <w:ind w:left="-737" w:right="567"/>
        <w:jc w:val="both"/>
        <w:rPr>
          <w:rFonts w:cstheme="minorHAnsi"/>
          <w:sz w:val="20"/>
          <w:szCs w:val="20"/>
        </w:rPr>
      </w:pPr>
      <w:r w:rsidRPr="009E1392">
        <w:rPr>
          <w:rFonts w:cstheme="minorHAnsi"/>
          <w:sz w:val="20"/>
          <w:szCs w:val="20"/>
        </w:rPr>
        <w:t>Perhekulma Puhurin väkivaltatyö tarjoaa yksilöllistä apua kaikille perheenjäsenille, kun 0–17 –vuotias lapsi tai nuori on kokenut perheessä väkivaltaa tai sen uhkaa. Työskentelym</w:t>
      </w:r>
      <w:r w:rsidR="00B922DC" w:rsidRPr="009E1392">
        <w:rPr>
          <w:rFonts w:cstheme="minorHAnsi"/>
          <w:sz w:val="20"/>
          <w:szCs w:val="20"/>
        </w:rPr>
        <w:t>me</w:t>
      </w:r>
      <w:r w:rsidRPr="009E1392">
        <w:rPr>
          <w:rFonts w:cstheme="minorHAnsi"/>
          <w:sz w:val="20"/>
          <w:szCs w:val="20"/>
        </w:rPr>
        <w:t xml:space="preserve"> keskiössä on lapsi.</w:t>
      </w:r>
      <w:r w:rsidR="00A24E1B" w:rsidRPr="009E1392">
        <w:rPr>
          <w:rFonts w:cstheme="minorHAnsi"/>
          <w:sz w:val="20"/>
          <w:szCs w:val="20"/>
        </w:rPr>
        <w:t xml:space="preserve"> M</w:t>
      </w:r>
      <w:r w:rsidRPr="009E1392">
        <w:rPr>
          <w:rFonts w:cstheme="minorHAnsi"/>
          <w:sz w:val="20"/>
          <w:szCs w:val="20"/>
        </w:rPr>
        <w:t>olemmat vanhemmat, riippumatta siitä,</w:t>
      </w:r>
      <w:r w:rsidR="00EE601E">
        <w:rPr>
          <w:rFonts w:cstheme="minorHAnsi"/>
          <w:sz w:val="20"/>
          <w:szCs w:val="20"/>
        </w:rPr>
        <w:t xml:space="preserve"> </w:t>
      </w:r>
      <w:r w:rsidRPr="009E1392">
        <w:rPr>
          <w:rFonts w:cstheme="minorHAnsi"/>
          <w:sz w:val="20"/>
          <w:szCs w:val="20"/>
        </w:rPr>
        <w:t>mikä heidän suhteensa on tapahtuneisiin asioihin, saavat tukea vanhemmuuteensa</w:t>
      </w:r>
      <w:r w:rsidR="00EE601E">
        <w:rPr>
          <w:rFonts w:cstheme="minorHAnsi"/>
          <w:sz w:val="20"/>
          <w:szCs w:val="20"/>
        </w:rPr>
        <w:t xml:space="preserve"> </w:t>
      </w:r>
      <w:r w:rsidRPr="009E1392">
        <w:rPr>
          <w:rFonts w:cstheme="minorHAnsi"/>
          <w:sz w:val="20"/>
          <w:szCs w:val="20"/>
        </w:rPr>
        <w:t>ja apua omien toimintamalliensa tarkasteluun.</w:t>
      </w:r>
    </w:p>
    <w:p w14:paraId="0E4E5E5B" w14:textId="5B443F68" w:rsidR="00191276" w:rsidRDefault="00990BB9" w:rsidP="00FD2793">
      <w:pPr>
        <w:pStyle w:val="NormaaliWWW"/>
        <w:rPr>
          <w:rFonts w:asciiTheme="minorHAnsi" w:hAnsiTheme="minorHAnsi" w:cstheme="minorHAnsi"/>
          <w:sz w:val="22"/>
          <w:szCs w:val="22"/>
        </w:rPr>
      </w:pPr>
      <w:r>
        <w:rPr>
          <w:noProof/>
          <w14:ligatures w14:val="standardContextual"/>
        </w:rPr>
        <mc:AlternateContent>
          <mc:Choice Requires="wps">
            <w:drawing>
              <wp:anchor distT="0" distB="0" distL="114300" distR="114300" simplePos="0" relativeHeight="251678720" behindDoc="0" locked="0" layoutInCell="1" allowOverlap="1" wp14:anchorId="01AB8AD0" wp14:editId="44B09C72">
                <wp:simplePos x="0" y="0"/>
                <wp:positionH relativeFrom="column">
                  <wp:posOffset>1614805</wp:posOffset>
                </wp:positionH>
                <wp:positionV relativeFrom="paragraph">
                  <wp:posOffset>71755</wp:posOffset>
                </wp:positionV>
                <wp:extent cx="2295525" cy="676275"/>
                <wp:effectExtent l="0" t="0" r="9525" b="9525"/>
                <wp:wrapNone/>
                <wp:docPr id="970525568" name="Suorakulmio: Pyöristetyt kulmat 5"/>
                <wp:cNvGraphicFramePr/>
                <a:graphic xmlns:a="http://schemas.openxmlformats.org/drawingml/2006/main">
                  <a:graphicData uri="http://schemas.microsoft.com/office/word/2010/wordprocessingShape">
                    <wps:wsp>
                      <wps:cNvSpPr/>
                      <wps:spPr>
                        <a:xfrm>
                          <a:off x="0" y="0"/>
                          <a:ext cx="2295525" cy="676275"/>
                        </a:xfrm>
                        <a:prstGeom prst="roundRect">
                          <a:avLst/>
                        </a:prstGeom>
                        <a:gradFill flip="none" rotWithShape="1">
                          <a:gsLst>
                            <a:gs pos="0">
                              <a:schemeClr val="accent2">
                                <a:lumMod val="67000"/>
                              </a:schemeClr>
                            </a:gs>
                            <a:gs pos="48000">
                              <a:schemeClr val="accent2">
                                <a:lumMod val="97000"/>
                                <a:lumOff val="3000"/>
                              </a:schemeClr>
                            </a:gs>
                            <a:gs pos="100000">
                              <a:schemeClr val="accent2">
                                <a:lumMod val="60000"/>
                                <a:lumOff val="40000"/>
                              </a:schemeClr>
                            </a:gs>
                          </a:gsLst>
                          <a:lin ang="16200000" scaled="1"/>
                          <a:tileRect/>
                        </a:gradFill>
                        <a:ln>
                          <a:noFill/>
                        </a:ln>
                      </wps:spPr>
                      <wps:style>
                        <a:lnRef idx="0">
                          <a:scrgbClr r="0" g="0" b="0"/>
                        </a:lnRef>
                        <a:fillRef idx="0">
                          <a:scrgbClr r="0" g="0" b="0"/>
                        </a:fillRef>
                        <a:effectRef idx="0">
                          <a:scrgbClr r="0" g="0" b="0"/>
                        </a:effectRef>
                        <a:fontRef idx="minor">
                          <a:schemeClr val="lt1"/>
                        </a:fontRef>
                      </wps:style>
                      <wps:txbx>
                        <w:txbxContent>
                          <w:p w14:paraId="56B13698" w14:textId="77777777" w:rsidR="00990BB9" w:rsidRPr="00FD51D7" w:rsidRDefault="00990BB9" w:rsidP="00990BB9">
                            <w:pPr>
                              <w:spacing w:after="0"/>
                              <w:jc w:val="center"/>
                              <w:rPr>
                                <w:color w:val="000000" w:themeColor="text1"/>
                                <w:sz w:val="24"/>
                                <w:szCs w:val="24"/>
                              </w:rPr>
                            </w:pPr>
                          </w:p>
                          <w:p w14:paraId="74648C82" w14:textId="18A0D6F7" w:rsidR="00DC61E1" w:rsidRPr="00A72074" w:rsidRDefault="00FD51D7" w:rsidP="00FD51D7">
                            <w:pPr>
                              <w:spacing w:after="0"/>
                              <w:rPr>
                                <w:b/>
                                <w:bCs/>
                                <w:color w:val="000000" w:themeColor="text1"/>
                                <w:sz w:val="24"/>
                                <w:szCs w:val="24"/>
                              </w:rPr>
                            </w:pPr>
                            <w:r>
                              <w:rPr>
                                <w:color w:val="000000" w:themeColor="text1"/>
                                <w:sz w:val="24"/>
                                <w:szCs w:val="24"/>
                              </w:rPr>
                              <w:t xml:space="preserve">      </w:t>
                            </w:r>
                            <w:r w:rsidR="00DC61E1" w:rsidRPr="00A72074">
                              <w:rPr>
                                <w:b/>
                                <w:bCs/>
                                <w:color w:val="000000" w:themeColor="text1"/>
                                <w:sz w:val="24"/>
                                <w:szCs w:val="24"/>
                              </w:rPr>
                              <w:t>Väkivalta ei lopu itsestään!</w:t>
                            </w:r>
                          </w:p>
                          <w:p w14:paraId="73D67579" w14:textId="506F3C74" w:rsidR="00DC61E1" w:rsidRPr="00FD51D7" w:rsidRDefault="00DC61E1" w:rsidP="00DC61E1">
                            <w:pPr>
                              <w:jc w:val="cente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AB8AD0" id="Suorakulmio: Pyöristetyt kulmat 5" o:spid="_x0000_s1026" style="position:absolute;margin-left:127.15pt;margin-top:5.65pt;width:180.75pt;height:53.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" fillcolor="#aa4612 [2149]" stroked="f">
                <v:fill color2="#f1a983 [1941]" rotate="t" angle="180" colors="0 #ab4712;31457f #ea7538;1 #f2aa84" focus="100%" type="gradient"/>
                <v:textbox>
                  <w:txbxContent>
                    <w:p w14:paraId="56B13698" w14:textId="77777777" w:rsidR="00990BB9" w:rsidRPr="00FD51D7" w:rsidRDefault="00990BB9" w:rsidP="00990BB9">
                      <w:pPr>
                        <w:spacing w:after="0"/>
                        <w:jc w:val="center"/>
                        <w:rPr>
                          <w:color w:val="000000" w:themeColor="text1"/>
                          <w:sz w:val="24"/>
                          <w:szCs w:val="24"/>
                        </w:rPr>
                      </w:pPr>
                    </w:p>
                    <w:p w14:paraId="74648C82" w14:textId="18A0D6F7" w:rsidR="00DC61E1" w:rsidRPr="00A72074" w:rsidRDefault="00FD51D7" w:rsidP="00FD51D7">
                      <w:pPr>
                        <w:spacing w:after="0"/>
                        <w:rPr>
                          <w:b/>
                          <w:bCs/>
                          <w:color w:val="000000" w:themeColor="text1"/>
                          <w:sz w:val="24"/>
                          <w:szCs w:val="24"/>
                        </w:rPr>
                      </w:pPr>
                      <w:r>
                        <w:rPr>
                          <w:color w:val="000000" w:themeColor="text1"/>
                          <w:sz w:val="24"/>
                          <w:szCs w:val="24"/>
                        </w:rPr>
                        <w:t xml:space="preserve">      </w:t>
                      </w:r>
                      <w:r w:rsidR="00DC61E1" w:rsidRPr="00A72074">
                        <w:rPr>
                          <w:b/>
                          <w:bCs/>
                          <w:color w:val="000000" w:themeColor="text1"/>
                          <w:sz w:val="24"/>
                          <w:szCs w:val="24"/>
                        </w:rPr>
                        <w:t>Väkivalta ei lopu itsestään!</w:t>
                      </w:r>
                    </w:p>
                    <w:p w14:paraId="73D67579" w14:textId="506F3C74" w:rsidR="00DC61E1" w:rsidRPr="00FD51D7" w:rsidRDefault="00DC61E1" w:rsidP="00DC61E1">
                      <w:pPr>
                        <w:jc w:val="center"/>
                        <w:rPr>
                          <w:sz w:val="24"/>
                          <w:szCs w:val="24"/>
                        </w:rPr>
                      </w:pPr>
                    </w:p>
                  </w:txbxContent>
                </v:textbox>
              </v:roundrect>
            </w:pict>
          </mc:Fallback>
        </mc:AlternateContent>
      </w:r>
      <w:r w:rsidR="00F14163">
        <w:rPr>
          <w:noProof/>
        </w:rPr>
        <w:drawing>
          <wp:anchor distT="0" distB="0" distL="114300" distR="114300" simplePos="0" relativeHeight="251675648" behindDoc="0" locked="0" layoutInCell="1" allowOverlap="1" wp14:anchorId="66D33D6D" wp14:editId="04160EC5">
            <wp:simplePos x="0" y="0"/>
            <wp:positionH relativeFrom="margin">
              <wp:posOffset>-428625</wp:posOffset>
            </wp:positionH>
            <wp:positionV relativeFrom="margin">
              <wp:align>bottom</wp:align>
            </wp:positionV>
            <wp:extent cx="1643380" cy="2465070"/>
            <wp:effectExtent l="0" t="0" r="0" b="0"/>
            <wp:wrapSquare wrapText="bothSides"/>
            <wp:docPr id="2" name="Kuva 1" descr="Ilmainen kuvapankkikuva tunnisteilla äiti, hymy, isä Kuvapankkiku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mainen kuvapankkikuva tunnisteilla äiti, hymy, isä Kuvapankkikuv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43380" cy="24650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1DC0D1" w14:textId="77777777" w:rsidR="009E1392" w:rsidRDefault="009E1392" w:rsidP="00EE601E">
      <w:pPr>
        <w:pStyle w:val="NormaaliWWW"/>
        <w:rPr>
          <w:rFonts w:asciiTheme="minorHAnsi" w:hAnsiTheme="minorHAnsi" w:cstheme="minorHAnsi"/>
          <w:sz w:val="20"/>
          <w:szCs w:val="20"/>
        </w:rPr>
      </w:pPr>
    </w:p>
    <w:p w14:paraId="1EC8D9E6" w14:textId="77777777" w:rsidR="00CD1788" w:rsidRDefault="00CD1788" w:rsidP="00CD1788">
      <w:pPr>
        <w:pStyle w:val="NormaaliWWW"/>
        <w:spacing w:before="0" w:beforeAutospacing="0" w:after="0" w:afterAutospacing="0"/>
        <w:ind w:left="2494" w:right="397"/>
        <w:jc w:val="both"/>
        <w:rPr>
          <w:rFonts w:asciiTheme="minorHAnsi" w:hAnsiTheme="minorHAnsi" w:cstheme="minorHAnsi"/>
          <w:sz w:val="20"/>
          <w:szCs w:val="20"/>
        </w:rPr>
      </w:pPr>
    </w:p>
    <w:p w14:paraId="4BF25C30" w14:textId="609E94B2" w:rsidR="00CD1788" w:rsidRPr="009E1392" w:rsidRDefault="00CD793F" w:rsidP="00CD1788">
      <w:pPr>
        <w:pStyle w:val="NormaaliWWW"/>
        <w:spacing w:before="0" w:beforeAutospacing="0" w:after="0" w:afterAutospacing="0"/>
        <w:ind w:left="2494" w:right="397"/>
        <w:jc w:val="both"/>
        <w:rPr>
          <w:rFonts w:asciiTheme="minorHAnsi" w:hAnsiTheme="minorHAnsi" w:cstheme="minorHAnsi"/>
          <w:sz w:val="20"/>
          <w:szCs w:val="20"/>
        </w:rPr>
      </w:pPr>
      <w:r w:rsidRPr="009E1392">
        <w:rPr>
          <w:rFonts w:asciiTheme="minorHAnsi" w:hAnsiTheme="minorHAnsi" w:cstheme="minorHAnsi"/>
          <w:sz w:val="20"/>
          <w:szCs w:val="20"/>
        </w:rPr>
        <w:t>Toimin</w:t>
      </w:r>
      <w:r w:rsidR="005C27D7" w:rsidRPr="009E1392">
        <w:rPr>
          <w:rFonts w:asciiTheme="minorHAnsi" w:hAnsiTheme="minorHAnsi" w:cstheme="minorHAnsi"/>
          <w:sz w:val="20"/>
          <w:szCs w:val="20"/>
        </w:rPr>
        <w:t xml:space="preserve">nassamme </w:t>
      </w:r>
      <w:r w:rsidRPr="009E1392">
        <w:rPr>
          <w:rFonts w:asciiTheme="minorHAnsi" w:hAnsiTheme="minorHAnsi" w:cstheme="minorHAnsi"/>
          <w:sz w:val="20"/>
          <w:szCs w:val="20"/>
        </w:rPr>
        <w:t xml:space="preserve">fokus on päätavoitteissa, joita ovat </w:t>
      </w:r>
      <w:r w:rsidRPr="009E1392">
        <w:rPr>
          <w:rFonts w:asciiTheme="minorHAnsi" w:hAnsiTheme="minorHAnsi" w:cstheme="minorHAnsi"/>
          <w:b/>
          <w:bCs/>
          <w:sz w:val="20"/>
          <w:szCs w:val="20"/>
        </w:rPr>
        <w:t>perheen turvallisuus</w:t>
      </w:r>
      <w:r w:rsidRPr="009E1392">
        <w:rPr>
          <w:rFonts w:asciiTheme="minorHAnsi" w:hAnsiTheme="minorHAnsi" w:cstheme="minorHAnsi"/>
          <w:sz w:val="20"/>
          <w:szCs w:val="20"/>
        </w:rPr>
        <w:t xml:space="preserve">, </w:t>
      </w:r>
      <w:r w:rsidRPr="009E1392">
        <w:rPr>
          <w:rFonts w:asciiTheme="minorHAnsi" w:hAnsiTheme="minorHAnsi" w:cstheme="minorHAnsi"/>
          <w:b/>
          <w:bCs/>
          <w:sz w:val="20"/>
          <w:szCs w:val="20"/>
        </w:rPr>
        <w:t xml:space="preserve">väkivallattomuus </w:t>
      </w:r>
      <w:r w:rsidRPr="009E1392">
        <w:rPr>
          <w:rFonts w:asciiTheme="minorHAnsi" w:hAnsiTheme="minorHAnsi" w:cstheme="minorHAnsi"/>
          <w:sz w:val="20"/>
          <w:szCs w:val="20"/>
        </w:rPr>
        <w:t xml:space="preserve">sekä mahdollisen </w:t>
      </w:r>
      <w:r w:rsidRPr="009E1392">
        <w:rPr>
          <w:rFonts w:asciiTheme="minorHAnsi" w:hAnsiTheme="minorHAnsi" w:cstheme="minorHAnsi"/>
          <w:b/>
          <w:bCs/>
          <w:sz w:val="20"/>
          <w:szCs w:val="20"/>
        </w:rPr>
        <w:t>jatkohoidon tarpeen kartoittaminen</w:t>
      </w:r>
      <w:r w:rsidRPr="009E1392">
        <w:rPr>
          <w:rFonts w:asciiTheme="minorHAnsi" w:hAnsiTheme="minorHAnsi" w:cstheme="minorHAnsi"/>
          <w:sz w:val="20"/>
          <w:szCs w:val="20"/>
        </w:rPr>
        <w:t>. Turvallisuutta lisää myös se, että asioista puhutaan suoraan, niiden oikeilla nimillä.</w:t>
      </w:r>
      <w:r w:rsidR="001322F2" w:rsidRPr="009E1392">
        <w:rPr>
          <w:rFonts w:asciiTheme="minorHAnsi" w:hAnsiTheme="minorHAnsi" w:cstheme="minorHAnsi"/>
          <w:sz w:val="20"/>
          <w:szCs w:val="20"/>
        </w:rPr>
        <w:t xml:space="preserve"> </w:t>
      </w:r>
      <w:r w:rsidR="00E47F34" w:rsidRPr="009E1392">
        <w:rPr>
          <w:rFonts w:asciiTheme="minorHAnsi" w:hAnsiTheme="minorHAnsi" w:cstheme="minorHAnsi"/>
          <w:sz w:val="20"/>
          <w:szCs w:val="20"/>
        </w:rPr>
        <w:t>Vanhempi voi käydä muutamall</w:t>
      </w:r>
      <w:r w:rsidR="00010851" w:rsidRPr="009E1392">
        <w:rPr>
          <w:rFonts w:asciiTheme="minorHAnsi" w:hAnsiTheme="minorHAnsi" w:cstheme="minorHAnsi"/>
          <w:sz w:val="20"/>
          <w:szCs w:val="20"/>
        </w:rPr>
        <w:t>a</w:t>
      </w:r>
      <w:r w:rsidR="00E47F34" w:rsidRPr="009E1392">
        <w:rPr>
          <w:rFonts w:asciiTheme="minorHAnsi" w:hAnsiTheme="minorHAnsi" w:cstheme="minorHAnsi"/>
          <w:sz w:val="20"/>
          <w:szCs w:val="20"/>
        </w:rPr>
        <w:t xml:space="preserve"> maksuttomall</w:t>
      </w:r>
      <w:r w:rsidR="00010851" w:rsidRPr="009E1392">
        <w:rPr>
          <w:rFonts w:asciiTheme="minorHAnsi" w:hAnsiTheme="minorHAnsi" w:cstheme="minorHAnsi"/>
          <w:sz w:val="20"/>
          <w:szCs w:val="20"/>
        </w:rPr>
        <w:t>a</w:t>
      </w:r>
      <w:r w:rsidR="00E47F34" w:rsidRPr="009E1392">
        <w:rPr>
          <w:rFonts w:asciiTheme="minorHAnsi" w:hAnsiTheme="minorHAnsi" w:cstheme="minorHAnsi"/>
          <w:sz w:val="20"/>
          <w:szCs w:val="20"/>
        </w:rPr>
        <w:t xml:space="preserve"> </w:t>
      </w:r>
      <w:r w:rsidR="005A0184" w:rsidRPr="009E1392">
        <w:rPr>
          <w:rFonts w:asciiTheme="minorHAnsi" w:hAnsiTheme="minorHAnsi" w:cstheme="minorHAnsi"/>
          <w:sz w:val="20"/>
          <w:szCs w:val="20"/>
        </w:rPr>
        <w:t xml:space="preserve">kartoitus </w:t>
      </w:r>
      <w:r w:rsidR="005A0184" w:rsidRPr="009E1392">
        <w:rPr>
          <w:rFonts w:asciiTheme="minorHAnsi" w:hAnsiTheme="minorHAnsi" w:cstheme="minorHAnsi"/>
          <w:sz w:val="20"/>
          <w:szCs w:val="20"/>
          <w14:shadow w14:blurRad="0" w14:dist="50800" w14:dir="5400000" w14:sx="0" w14:sy="0" w14:kx="0" w14:ky="0" w14:algn="ctr">
            <w14:srgbClr w14:val="000000"/>
          </w14:shadow>
        </w:rPr>
        <w:t>käynnillä</w:t>
      </w:r>
      <w:r w:rsidR="00E47F34" w:rsidRPr="009E1392">
        <w:rPr>
          <w:rFonts w:asciiTheme="minorHAnsi" w:hAnsiTheme="minorHAnsi" w:cstheme="minorHAnsi"/>
          <w:sz w:val="20"/>
          <w:szCs w:val="20"/>
        </w:rPr>
        <w:t xml:space="preserve">. </w:t>
      </w:r>
      <w:r w:rsidR="005C27D7" w:rsidRPr="009E1392">
        <w:rPr>
          <w:rFonts w:asciiTheme="minorHAnsi" w:hAnsiTheme="minorHAnsi" w:cstheme="minorHAnsi"/>
          <w:sz w:val="20"/>
          <w:szCs w:val="20"/>
        </w:rPr>
        <w:t>Muulloin p</w:t>
      </w:r>
      <w:r w:rsidR="00E47F34" w:rsidRPr="009E1392">
        <w:rPr>
          <w:rFonts w:asciiTheme="minorHAnsi" w:hAnsiTheme="minorHAnsi" w:cstheme="minorHAnsi"/>
          <w:sz w:val="20"/>
          <w:szCs w:val="20"/>
        </w:rPr>
        <w:t xml:space="preserve">erheen työskentely </w:t>
      </w:r>
      <w:r w:rsidRPr="009E1392">
        <w:rPr>
          <w:rFonts w:asciiTheme="minorHAnsi" w:hAnsiTheme="minorHAnsi" w:cstheme="minorHAnsi"/>
          <w:sz w:val="20"/>
          <w:szCs w:val="20"/>
        </w:rPr>
        <w:t>edellyttää</w:t>
      </w:r>
      <w:r w:rsidR="00CD1788">
        <w:rPr>
          <w:rFonts w:asciiTheme="minorHAnsi" w:hAnsiTheme="minorHAnsi" w:cstheme="minorHAnsi"/>
          <w:sz w:val="20"/>
          <w:szCs w:val="20"/>
        </w:rPr>
        <w:t xml:space="preserve"> </w:t>
      </w:r>
      <w:r w:rsidRPr="009E1392">
        <w:rPr>
          <w:rFonts w:asciiTheme="minorHAnsi" w:hAnsiTheme="minorHAnsi" w:cstheme="minorHAnsi"/>
          <w:sz w:val="20"/>
          <w:szCs w:val="20"/>
        </w:rPr>
        <w:t>sosiaalitoimen</w:t>
      </w:r>
      <w:r w:rsidR="00CD1788">
        <w:rPr>
          <w:rFonts w:asciiTheme="minorHAnsi" w:hAnsiTheme="minorHAnsi" w:cstheme="minorHAnsi"/>
          <w:sz w:val="20"/>
          <w:szCs w:val="20"/>
        </w:rPr>
        <w:t xml:space="preserve"> </w:t>
      </w:r>
      <w:r w:rsidRPr="009E1392">
        <w:rPr>
          <w:rFonts w:asciiTheme="minorHAnsi" w:hAnsiTheme="minorHAnsi" w:cstheme="minorHAnsi"/>
          <w:sz w:val="20"/>
          <w:szCs w:val="20"/>
        </w:rPr>
        <w:t>maksusitoumu</w:t>
      </w:r>
      <w:r w:rsidR="00E47F34" w:rsidRPr="009E1392">
        <w:rPr>
          <w:rFonts w:asciiTheme="minorHAnsi" w:hAnsiTheme="minorHAnsi" w:cstheme="minorHAnsi"/>
          <w:sz w:val="20"/>
          <w:szCs w:val="20"/>
        </w:rPr>
        <w:t>sta</w:t>
      </w:r>
      <w:r w:rsidRPr="009E1392">
        <w:rPr>
          <w:rFonts w:asciiTheme="minorHAnsi" w:hAnsiTheme="minorHAnsi" w:cstheme="minorHAnsi"/>
          <w:sz w:val="20"/>
          <w:szCs w:val="20"/>
        </w:rPr>
        <w:t>.</w:t>
      </w:r>
    </w:p>
    <w:p w14:paraId="7B14962A" w14:textId="486F5451" w:rsidR="003D3456" w:rsidRDefault="003D3456" w:rsidP="003D3456">
      <w:pPr>
        <w:pStyle w:val="Luettelokappale"/>
        <w:spacing w:after="0" w:line="240" w:lineRule="auto"/>
        <w:ind w:left="1494"/>
        <w:rPr>
          <w:b/>
          <w:bCs/>
        </w:rPr>
      </w:pPr>
      <w:r>
        <w:rPr>
          <w:b/>
          <w:bCs/>
          <w:noProof/>
        </w:rPr>
        <mc:AlternateContent>
          <mc:Choice Requires="wps">
            <w:drawing>
              <wp:anchor distT="0" distB="0" distL="114300" distR="114300" simplePos="0" relativeHeight="251674624" behindDoc="1" locked="0" layoutInCell="1" allowOverlap="1" wp14:anchorId="483553EF" wp14:editId="5B128813">
                <wp:simplePos x="0" y="0"/>
                <wp:positionH relativeFrom="column">
                  <wp:posOffset>128905</wp:posOffset>
                </wp:positionH>
                <wp:positionV relativeFrom="paragraph">
                  <wp:posOffset>11430</wp:posOffset>
                </wp:positionV>
                <wp:extent cx="4619625" cy="6134100"/>
                <wp:effectExtent l="0" t="0" r="9525" b="0"/>
                <wp:wrapNone/>
                <wp:docPr id="1655474537" name="Suorakulmio: Pyöristetyt kulmat 4"/>
                <wp:cNvGraphicFramePr/>
                <a:graphic xmlns:a="http://schemas.openxmlformats.org/drawingml/2006/main">
                  <a:graphicData uri="http://schemas.microsoft.com/office/word/2010/wordprocessingShape">
                    <wps:wsp>
                      <wps:cNvSpPr/>
                      <wps:spPr>
                        <a:xfrm>
                          <a:off x="0" y="0"/>
                          <a:ext cx="4619625" cy="6134100"/>
                        </a:xfrm>
                        <a:prstGeom prst="roundRect">
                          <a:avLst/>
                        </a:prstGeom>
                        <a:solidFill>
                          <a:schemeClr val="accent6">
                            <a:lumMod val="20000"/>
                            <a:lumOff val="80000"/>
                          </a:schemeClr>
                        </a:solidFill>
                        <a:ln w="19050">
                          <a:noFill/>
                        </a:ln>
                        <a:effectLst>
                          <a:innerShdw blurRad="482600" dist="38100" dir="21540000">
                            <a:prstClr val="black">
                              <a:alpha val="37000"/>
                            </a:prstClr>
                          </a:innerShdw>
                        </a:effectLst>
                      </wps:spPr>
                      <wps:style>
                        <a:lnRef idx="2">
                          <a:schemeClr val="accent1">
                            <a:shade val="15000"/>
                          </a:schemeClr>
                        </a:lnRef>
                        <a:fillRef idx="1">
                          <a:schemeClr val="accent1"/>
                        </a:fillRef>
                        <a:effectRef idx="0">
                          <a:schemeClr val="accent1"/>
                        </a:effectRef>
                        <a:fontRef idx="minor">
                          <a:schemeClr val="lt1"/>
                        </a:fontRef>
                      </wps:style>
                      <wps:txbx>
                        <w:txbxContent>
                          <w:p w14:paraId="095A3D95" w14:textId="225A8C89" w:rsidR="00D709DE" w:rsidRDefault="00D709DE" w:rsidP="00D709DE">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3553EF" id="Suorakulmio: Pyöristetyt kulmat 4" o:spid="_x0000_s1027" style="position:absolute;left:0;text-align:left;margin-left:10.15pt;margin-top:.9pt;width:363.75pt;height:483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" fillcolor="#d9f2d0 [665]" stroked="f" strokeweight="1.5pt">
                <v:stroke joinstyle="miter"/>
                <v:textbox>
                  <w:txbxContent>
                    <w:p w14:paraId="095A3D95" w14:textId="225A8C89" w:rsidR="00D709DE" w:rsidRDefault="00D709DE" w:rsidP="00D709DE">
                      <w:pPr>
                        <w:jc w:val="center"/>
                      </w:pPr>
                      <w:r>
                        <w:t xml:space="preserve"> </w:t>
                      </w:r>
                    </w:p>
                  </w:txbxContent>
                </v:textbox>
              </v:roundrect>
            </w:pict>
          </mc:Fallback>
        </mc:AlternateContent>
      </w:r>
    </w:p>
    <w:p w14:paraId="54CAA389" w14:textId="3BD94F13" w:rsidR="00D22652" w:rsidRPr="00CE390A" w:rsidRDefault="00E47F34" w:rsidP="00CE390A">
      <w:pPr>
        <w:spacing w:after="0" w:line="240" w:lineRule="auto"/>
        <w:ind w:left="850" w:firstLine="850"/>
        <w:rPr>
          <w:b/>
          <w:bCs/>
          <w:sz w:val="20"/>
          <w:szCs w:val="20"/>
        </w:rPr>
      </w:pPr>
      <w:r w:rsidRPr="00CE390A">
        <w:rPr>
          <w:b/>
          <w:bCs/>
          <w:sz w:val="20"/>
          <w:szCs w:val="20"/>
        </w:rPr>
        <w:t>YKSILÖTYÖ</w:t>
      </w:r>
      <w:r w:rsidR="00D22652" w:rsidRPr="00CE390A">
        <w:rPr>
          <w:b/>
          <w:bCs/>
          <w:sz w:val="20"/>
          <w:szCs w:val="20"/>
        </w:rPr>
        <w:t xml:space="preserve"> </w:t>
      </w:r>
    </w:p>
    <w:p w14:paraId="61FE25AA" w14:textId="4B85CC63" w:rsidR="00E47F34" w:rsidRPr="003D3456" w:rsidRDefault="00E47F34" w:rsidP="00227736">
      <w:pPr>
        <w:spacing w:after="0" w:line="240" w:lineRule="auto"/>
        <w:ind w:left="1020"/>
        <w:rPr>
          <w:rFonts w:cstheme="minorHAnsi"/>
          <w:sz w:val="18"/>
          <w:szCs w:val="18"/>
        </w:rPr>
      </w:pPr>
      <w:r w:rsidRPr="003D3456">
        <w:rPr>
          <w:rFonts w:cstheme="minorHAnsi"/>
          <w:sz w:val="18"/>
          <w:szCs w:val="18"/>
        </w:rPr>
        <w:t>Yksilötyöskentelyssä kartoitetaan vanhempien ja lasten selviytymiskeinoja, voimavaroja ja lapsen kehitystä suojaavia tekijöitä. Perheessä tapahtuneiden asioiden vaikutusta lapsen kasvuun ja kehitykseen havainnoidaan ja jäsennetään. Lapsen kanssa työskentelyssä keskeistä on lapsen oman kokemuksen kuuleminen ja sen tuominen vanhempien tietoon.</w:t>
      </w:r>
      <w:r w:rsidR="003D6514" w:rsidRPr="003D3456">
        <w:rPr>
          <w:rFonts w:cstheme="minorHAnsi"/>
          <w:sz w:val="18"/>
          <w:szCs w:val="18"/>
        </w:rPr>
        <w:t xml:space="preserve"> Työskentely sisältää</w:t>
      </w:r>
      <w:r w:rsidR="003D3456" w:rsidRPr="003D3456">
        <w:rPr>
          <w:rFonts w:cstheme="minorHAnsi"/>
          <w:sz w:val="18"/>
          <w:szCs w:val="18"/>
        </w:rPr>
        <w:t xml:space="preserve"> </w:t>
      </w:r>
      <w:r w:rsidR="003D6514" w:rsidRPr="003D3456">
        <w:rPr>
          <w:rFonts w:cstheme="minorHAnsi"/>
          <w:sz w:val="18"/>
          <w:szCs w:val="18"/>
        </w:rPr>
        <w:t>tutustumiskäynnin, jokaisen perheenjäsenen yksilötyön (5 tapaamista) ja loppuneuvottelun.</w:t>
      </w:r>
    </w:p>
    <w:p w14:paraId="73FB0CCC" w14:textId="24B35605" w:rsidR="00F732E5" w:rsidRPr="003D6514" w:rsidRDefault="00F732E5" w:rsidP="00227736">
      <w:pPr>
        <w:spacing w:after="0"/>
        <w:ind w:left="1020"/>
        <w:rPr>
          <w:b/>
          <w:bCs/>
          <w:sz w:val="20"/>
          <w:szCs w:val="20"/>
        </w:rPr>
      </w:pPr>
    </w:p>
    <w:p w14:paraId="0195A2A4" w14:textId="3E86789B" w:rsidR="00AB7C1E" w:rsidRPr="00CE390A" w:rsidRDefault="00BE4E89" w:rsidP="00227736">
      <w:pPr>
        <w:pStyle w:val="NormaaliWWW"/>
        <w:spacing w:before="0" w:beforeAutospacing="0" w:after="0" w:afterAutospacing="0"/>
        <w:ind w:left="1020" w:firstLine="850"/>
        <w:rPr>
          <w:rFonts w:asciiTheme="minorHAnsi" w:hAnsiTheme="minorHAnsi" w:cstheme="minorHAnsi"/>
          <w:b/>
          <w:bCs/>
          <w:sz w:val="20"/>
          <w:szCs w:val="20"/>
        </w:rPr>
      </w:pPr>
      <w:r w:rsidRPr="00CE390A">
        <w:rPr>
          <w:rFonts w:asciiTheme="minorHAnsi" w:hAnsiTheme="minorHAnsi" w:cstheme="minorHAnsi"/>
          <w:b/>
          <w:bCs/>
          <w:sz w:val="20"/>
          <w:szCs w:val="20"/>
        </w:rPr>
        <w:t>0–3</w:t>
      </w:r>
      <w:r w:rsidR="00AB7C1E" w:rsidRPr="00CE390A">
        <w:rPr>
          <w:rFonts w:asciiTheme="minorHAnsi" w:hAnsiTheme="minorHAnsi" w:cstheme="minorHAnsi"/>
          <w:b/>
          <w:bCs/>
          <w:sz w:val="20"/>
          <w:szCs w:val="20"/>
        </w:rPr>
        <w:t xml:space="preserve"> TYÖMUOTO</w:t>
      </w:r>
    </w:p>
    <w:p w14:paraId="5CD1D07C" w14:textId="566AD8FA" w:rsidR="00F732E5" w:rsidRPr="003D3456" w:rsidRDefault="00C86D7B" w:rsidP="00227736">
      <w:pPr>
        <w:pStyle w:val="NormaaliWWW"/>
        <w:spacing w:before="0" w:beforeAutospacing="0" w:after="0" w:afterAutospacing="0"/>
        <w:ind w:left="1020"/>
        <w:rPr>
          <w:rFonts w:asciiTheme="minorHAnsi" w:hAnsiTheme="minorHAnsi" w:cstheme="minorHAnsi"/>
          <w:sz w:val="18"/>
          <w:szCs w:val="18"/>
        </w:rPr>
      </w:pPr>
      <w:r w:rsidRPr="003D3456">
        <w:rPr>
          <w:rFonts w:asciiTheme="minorHAnsi" w:hAnsiTheme="minorHAnsi" w:cstheme="minorHAnsi"/>
          <w:color w:val="000000" w:themeColor="text1"/>
          <w:sz w:val="18"/>
          <w:szCs w:val="18"/>
        </w:rPr>
        <w:t xml:space="preserve">Tämä malli on kehitetty </w:t>
      </w:r>
      <w:r w:rsidRPr="003D3456">
        <w:rPr>
          <w:rFonts w:asciiTheme="minorHAnsi" w:hAnsiTheme="minorHAnsi" w:cstheme="minorHAnsi"/>
          <w:sz w:val="18"/>
          <w:szCs w:val="18"/>
        </w:rPr>
        <w:t>0–3-vuotiaille lapsille ja heidän</w:t>
      </w:r>
      <w:r w:rsidR="00CE390A">
        <w:rPr>
          <w:rFonts w:asciiTheme="minorHAnsi" w:hAnsiTheme="minorHAnsi" w:cstheme="minorHAnsi"/>
          <w:sz w:val="18"/>
          <w:szCs w:val="18"/>
        </w:rPr>
        <w:t xml:space="preserve"> </w:t>
      </w:r>
      <w:r w:rsidRPr="003D3456">
        <w:rPr>
          <w:rFonts w:asciiTheme="minorHAnsi" w:hAnsiTheme="minorHAnsi" w:cstheme="minorHAnsi"/>
          <w:sz w:val="18"/>
          <w:szCs w:val="18"/>
        </w:rPr>
        <w:t xml:space="preserve">vanhemmilleen. </w:t>
      </w:r>
      <w:r w:rsidR="00E47F34" w:rsidRPr="003D3456">
        <w:rPr>
          <w:rFonts w:asciiTheme="minorHAnsi" w:hAnsiTheme="minorHAnsi" w:cstheme="minorHAnsi"/>
          <w:sz w:val="18"/>
          <w:szCs w:val="18"/>
        </w:rPr>
        <w:t>Tavoitteena on koko perheen turvallisuuden lisääntyminen, sekä kaltoinkohtelun ylisukupolvisen kierteen katkaiseminen.</w:t>
      </w:r>
      <w:r w:rsidR="006761FE" w:rsidRPr="003D3456">
        <w:rPr>
          <w:rFonts w:asciiTheme="minorHAnsi" w:hAnsiTheme="minorHAnsi" w:cstheme="minorHAnsi"/>
          <w:sz w:val="18"/>
          <w:szCs w:val="18"/>
        </w:rPr>
        <w:t xml:space="preserve"> Tapaamisissa havainnoidaan lapsen ja vanhemman vuorovaikutusta ja jos ilmenee jotain poikkeavaa, asia otetaan puheeksi vanhemman kanssa. </w:t>
      </w:r>
      <w:r w:rsidR="00E47F34" w:rsidRPr="003D3456">
        <w:rPr>
          <w:rFonts w:asciiTheme="minorHAnsi" w:hAnsiTheme="minorHAnsi" w:cstheme="minorHAnsi"/>
          <w:sz w:val="18"/>
          <w:szCs w:val="18"/>
        </w:rPr>
        <w:t>Tämä työskentely toteutetaan työparityöskentelynä ja tapaamisia on tutustumiskäynnin ja loppuneuvottelun lisäksi kahdeksan, joista kaksi toteutetaan kotikäynteinä.</w:t>
      </w:r>
    </w:p>
    <w:p w14:paraId="4C551309" w14:textId="0EF7CF57" w:rsidR="00F732E5" w:rsidRPr="003D6514" w:rsidRDefault="00F732E5" w:rsidP="00227736">
      <w:pPr>
        <w:pStyle w:val="NormaaliWWW"/>
        <w:spacing w:before="0" w:beforeAutospacing="0" w:after="0" w:afterAutospacing="0"/>
        <w:ind w:left="1020"/>
        <w:rPr>
          <w:rFonts w:asciiTheme="minorHAnsi" w:hAnsiTheme="minorHAnsi" w:cstheme="minorHAnsi"/>
          <w:sz w:val="20"/>
          <w:szCs w:val="20"/>
        </w:rPr>
      </w:pPr>
    </w:p>
    <w:p w14:paraId="6A6FDCCB" w14:textId="5C0AD17B" w:rsidR="00AB7C1E" w:rsidRPr="00CE390A" w:rsidRDefault="00AB7C1E" w:rsidP="00227736">
      <w:pPr>
        <w:pStyle w:val="NormaaliWWW"/>
        <w:spacing w:before="0" w:beforeAutospacing="0" w:after="0" w:afterAutospacing="0"/>
        <w:ind w:left="1020" w:firstLine="850"/>
        <w:rPr>
          <w:rFonts w:asciiTheme="minorHAnsi" w:hAnsiTheme="minorHAnsi" w:cstheme="minorHAnsi"/>
          <w:b/>
          <w:bCs/>
          <w:sz w:val="20"/>
          <w:szCs w:val="20"/>
        </w:rPr>
      </w:pPr>
      <w:r w:rsidRPr="00CE390A">
        <w:rPr>
          <w:rFonts w:asciiTheme="minorHAnsi" w:hAnsiTheme="minorHAnsi" w:cstheme="minorHAnsi"/>
          <w:b/>
          <w:bCs/>
          <w:sz w:val="20"/>
          <w:szCs w:val="20"/>
        </w:rPr>
        <w:t>LASTEN KALTOINKOHTELUN KATKAISEMINEN (LKK)</w:t>
      </w:r>
    </w:p>
    <w:p w14:paraId="758A6236" w14:textId="2C149BB6" w:rsidR="00F732E5" w:rsidRPr="003D3456" w:rsidRDefault="00C86D7B" w:rsidP="00227736">
      <w:pPr>
        <w:pStyle w:val="NormaaliWWW"/>
        <w:spacing w:before="0" w:beforeAutospacing="0" w:after="0" w:afterAutospacing="0"/>
        <w:ind w:left="1020"/>
        <w:rPr>
          <w:rFonts w:asciiTheme="minorHAnsi" w:hAnsiTheme="minorHAnsi" w:cstheme="minorHAnsi"/>
          <w:sz w:val="18"/>
          <w:szCs w:val="18"/>
        </w:rPr>
      </w:pPr>
      <w:r w:rsidRPr="003D3456">
        <w:rPr>
          <w:rFonts w:asciiTheme="minorHAnsi" w:hAnsiTheme="minorHAnsi"/>
          <w:sz w:val="18"/>
          <w:szCs w:val="18"/>
        </w:rPr>
        <w:t xml:space="preserve">Joskus väkivaltaisista toimintamalleista irrottautuminen ja uusien käyttäytymismallien oppiminen vie aikaa. </w:t>
      </w:r>
      <w:r w:rsidR="00E47F34" w:rsidRPr="003D3456">
        <w:rPr>
          <w:rFonts w:asciiTheme="minorHAnsi" w:hAnsiTheme="minorHAnsi" w:cstheme="minorHAnsi"/>
          <w:sz w:val="18"/>
          <w:szCs w:val="18"/>
        </w:rPr>
        <w:t>Lasten kaltoinkohtelun katkaisemi</w:t>
      </w:r>
      <w:r w:rsidR="00897895" w:rsidRPr="003D3456">
        <w:rPr>
          <w:rFonts w:asciiTheme="minorHAnsi" w:hAnsiTheme="minorHAnsi" w:cstheme="minorHAnsi"/>
          <w:sz w:val="18"/>
          <w:szCs w:val="18"/>
        </w:rPr>
        <w:t>nen on tutkitun tietoon pohjautuva Kognitiivis-Behavioraalinen m</w:t>
      </w:r>
      <w:r w:rsidR="00DA2F63" w:rsidRPr="003D3456">
        <w:rPr>
          <w:rFonts w:asciiTheme="minorHAnsi" w:hAnsiTheme="minorHAnsi" w:cstheme="minorHAnsi"/>
          <w:sz w:val="18"/>
          <w:szCs w:val="18"/>
        </w:rPr>
        <w:t xml:space="preserve">enetelmä. Työskentelyn </w:t>
      </w:r>
      <w:r w:rsidR="00E47F34" w:rsidRPr="003D3456">
        <w:rPr>
          <w:rFonts w:asciiTheme="minorHAnsi" w:hAnsiTheme="minorHAnsi" w:cstheme="minorHAnsi"/>
          <w:sz w:val="18"/>
          <w:szCs w:val="18"/>
        </w:rPr>
        <w:t>tavoitteena</w:t>
      </w:r>
      <w:r w:rsidR="00DA2F63" w:rsidRPr="003D3456">
        <w:rPr>
          <w:rFonts w:asciiTheme="minorHAnsi" w:hAnsiTheme="minorHAnsi" w:cstheme="minorHAnsi"/>
          <w:sz w:val="18"/>
          <w:szCs w:val="18"/>
        </w:rPr>
        <w:t xml:space="preserve"> </w:t>
      </w:r>
      <w:r w:rsidR="00897895" w:rsidRPr="003D3456">
        <w:rPr>
          <w:rFonts w:asciiTheme="minorHAnsi" w:hAnsiTheme="minorHAnsi" w:cstheme="minorHAnsi"/>
          <w:sz w:val="18"/>
          <w:szCs w:val="18"/>
        </w:rPr>
        <w:t xml:space="preserve">on </w:t>
      </w:r>
      <w:r w:rsidR="00E47F34" w:rsidRPr="003D3456">
        <w:rPr>
          <w:rFonts w:asciiTheme="minorHAnsi" w:hAnsiTheme="minorHAnsi" w:cstheme="minorHAnsi"/>
          <w:sz w:val="18"/>
          <w:szCs w:val="18"/>
        </w:rPr>
        <w:t>perheen</w:t>
      </w:r>
      <w:r w:rsidR="00897895" w:rsidRPr="003D3456">
        <w:rPr>
          <w:rFonts w:asciiTheme="minorHAnsi" w:hAnsiTheme="minorHAnsi" w:cstheme="minorHAnsi"/>
          <w:sz w:val="18"/>
          <w:szCs w:val="18"/>
        </w:rPr>
        <w:t xml:space="preserve"> </w:t>
      </w:r>
      <w:r w:rsidR="00E47F34" w:rsidRPr="003D3456">
        <w:rPr>
          <w:rFonts w:asciiTheme="minorHAnsi" w:hAnsiTheme="minorHAnsi" w:cstheme="minorHAnsi"/>
          <w:sz w:val="18"/>
          <w:szCs w:val="18"/>
        </w:rPr>
        <w:t>käyttäytymis- ja vuorovaikutusmallien muuttuminen siten, että vanhemman lapseen kohdistama väkivalta loppuu ja turvallinen vuorovaikutus lapsen ja vanhemman välillä lisääntyy.</w:t>
      </w:r>
      <w:r w:rsidR="00DA2F63" w:rsidRPr="003D3456">
        <w:rPr>
          <w:rFonts w:asciiTheme="minorHAnsi" w:hAnsiTheme="minorHAnsi" w:cstheme="minorHAnsi"/>
          <w:sz w:val="18"/>
          <w:szCs w:val="18"/>
        </w:rPr>
        <w:t xml:space="preserve">  Työskentely on pitkäaikainen (</w:t>
      </w:r>
      <w:r w:rsidR="00233AE3" w:rsidRPr="003D3456">
        <w:rPr>
          <w:rFonts w:asciiTheme="minorHAnsi" w:hAnsiTheme="minorHAnsi" w:cstheme="minorHAnsi"/>
          <w:sz w:val="18"/>
          <w:szCs w:val="18"/>
        </w:rPr>
        <w:t>16–20</w:t>
      </w:r>
      <w:r w:rsidR="00DA2F63" w:rsidRPr="003D3456">
        <w:rPr>
          <w:rFonts w:asciiTheme="minorHAnsi" w:hAnsiTheme="minorHAnsi" w:cstheme="minorHAnsi"/>
          <w:sz w:val="18"/>
          <w:szCs w:val="18"/>
        </w:rPr>
        <w:t xml:space="preserve"> tapaamiskertaa) ja se vaatii </w:t>
      </w:r>
      <w:r w:rsidR="00DA2F63" w:rsidRPr="003D3456">
        <w:rPr>
          <w:rFonts w:asciiTheme="minorHAnsi" w:hAnsiTheme="minorHAnsi" w:cstheme="minorHAnsi"/>
          <w:sz w:val="18"/>
          <w:szCs w:val="18"/>
          <w14:shadow w14:blurRad="50800" w14:dist="50800" w14:dir="5400000" w14:sx="1000" w14:sy="1000" w14:kx="0" w14:ky="0" w14:algn="ctr">
            <w14:srgbClr w14:val="000000"/>
          </w14:shadow>
        </w:rPr>
        <w:t>perheeltä</w:t>
      </w:r>
      <w:r w:rsidR="00DA2F63" w:rsidRPr="003D3456">
        <w:rPr>
          <w:rFonts w:asciiTheme="minorHAnsi" w:hAnsiTheme="minorHAnsi" w:cstheme="minorHAnsi"/>
          <w:sz w:val="18"/>
          <w:szCs w:val="18"/>
        </w:rPr>
        <w:t xml:space="preserve"> sitoutumista ja sinnikkyyttä.</w:t>
      </w:r>
      <w:r w:rsidR="00233AE3" w:rsidRPr="003D3456">
        <w:rPr>
          <w:rFonts w:asciiTheme="minorHAnsi" w:hAnsiTheme="minorHAnsi" w:cstheme="minorHAnsi"/>
          <w:sz w:val="18"/>
          <w:szCs w:val="18"/>
        </w:rPr>
        <w:t xml:space="preserve"> Perheen sopivuutta työskentelyyn varmistetaan </w:t>
      </w:r>
      <w:r w:rsidR="009137EB" w:rsidRPr="003D3456">
        <w:rPr>
          <w:rFonts w:asciiTheme="minorHAnsi" w:hAnsiTheme="minorHAnsi" w:cstheme="minorHAnsi"/>
          <w:sz w:val="18"/>
          <w:szCs w:val="18"/>
        </w:rPr>
        <w:t xml:space="preserve">huolellisen haastattelun ja arviointitapaamisten kautta. </w:t>
      </w:r>
    </w:p>
    <w:p w14:paraId="5F7DA881" w14:textId="2E4BFA16" w:rsidR="009731A6" w:rsidRPr="003D3456" w:rsidRDefault="009731A6" w:rsidP="00227736">
      <w:pPr>
        <w:pStyle w:val="NormaaliWWW"/>
        <w:spacing w:before="0" w:beforeAutospacing="0" w:after="0" w:afterAutospacing="0"/>
        <w:ind w:left="1020"/>
        <w:rPr>
          <w:rFonts w:asciiTheme="minorHAnsi" w:hAnsiTheme="minorHAnsi" w:cstheme="minorHAnsi"/>
          <w:sz w:val="18"/>
          <w:szCs w:val="18"/>
        </w:rPr>
      </w:pPr>
    </w:p>
    <w:p w14:paraId="3D7AF6A6" w14:textId="045ED63C" w:rsidR="00D22652" w:rsidRPr="00CE390A" w:rsidRDefault="00BC48B3" w:rsidP="00227736">
      <w:pPr>
        <w:spacing w:after="0" w:line="240" w:lineRule="auto"/>
        <w:ind w:left="1020" w:firstLine="850"/>
        <w:rPr>
          <w:rFonts w:cs="AngsanaUPC"/>
          <w:b/>
          <w:bCs/>
          <w:sz w:val="20"/>
          <w:szCs w:val="20"/>
        </w:rPr>
      </w:pPr>
      <w:r w:rsidRPr="00CE390A">
        <w:rPr>
          <w:rFonts w:cs="AngsanaUPC"/>
          <w:b/>
          <w:bCs/>
          <w:sz w:val="20"/>
          <w:szCs w:val="20"/>
        </w:rPr>
        <w:t>KUN PERHE ON TURVAKODILLA</w:t>
      </w:r>
    </w:p>
    <w:p w14:paraId="57FF5392" w14:textId="6C1EDDD4" w:rsidR="00D22652" w:rsidRPr="003D3456" w:rsidRDefault="009D5293" w:rsidP="00227736">
      <w:pPr>
        <w:spacing w:after="0" w:line="240" w:lineRule="auto"/>
        <w:ind w:left="1020"/>
        <w:rPr>
          <w:rFonts w:cs="AngsanaUPC"/>
          <w:color w:val="404040" w:themeColor="text1" w:themeTint="BF"/>
          <w:sz w:val="18"/>
          <w:szCs w:val="18"/>
        </w:rPr>
      </w:pPr>
      <w:r w:rsidRPr="003D3456">
        <w:rPr>
          <w:rFonts w:cs="AngsanaUPC"/>
          <w:sz w:val="18"/>
          <w:szCs w:val="18"/>
        </w:rPr>
        <w:t xml:space="preserve">Väkivaltatyö </w:t>
      </w:r>
      <w:r w:rsidR="00D22652" w:rsidRPr="003D3456">
        <w:rPr>
          <w:rFonts w:cs="AngsanaUPC"/>
          <w:sz w:val="18"/>
          <w:szCs w:val="18"/>
        </w:rPr>
        <w:t>tarjoaa keskusteluapua kotiin jääneelle osapuolelle</w:t>
      </w:r>
      <w:r w:rsidRPr="003D3456">
        <w:rPr>
          <w:rFonts w:cs="AngsanaUPC"/>
          <w:sz w:val="18"/>
          <w:szCs w:val="18"/>
        </w:rPr>
        <w:t xml:space="preserve"> tilanteessa, jossa perhe on hakeutunut turvakotiin</w:t>
      </w:r>
      <w:r w:rsidR="00D22652" w:rsidRPr="003D3456">
        <w:rPr>
          <w:rFonts w:cs="AngsanaUPC"/>
          <w:sz w:val="18"/>
          <w:szCs w:val="18"/>
        </w:rPr>
        <w:t>. Kaikkien perheenjäsenten näkökulmien huomioiminen helpottaa sosiaaliviranomaista muodostamaan kokonaiskuvan perheen</w:t>
      </w:r>
      <w:r w:rsidR="00227736">
        <w:rPr>
          <w:rFonts w:cs="AngsanaUPC"/>
          <w:sz w:val="18"/>
          <w:szCs w:val="18"/>
        </w:rPr>
        <w:t xml:space="preserve"> </w:t>
      </w:r>
      <w:r w:rsidR="00D22652" w:rsidRPr="003D3456">
        <w:rPr>
          <w:rFonts w:cs="AngsanaUPC"/>
          <w:sz w:val="18"/>
          <w:szCs w:val="18"/>
        </w:rPr>
        <w:t>tilanteesta</w:t>
      </w:r>
      <w:r w:rsidR="00D22652" w:rsidRPr="003D3456">
        <w:rPr>
          <w:rFonts w:cs="AngsanaUPC"/>
          <w:color w:val="404040" w:themeColor="text1" w:themeTint="BF"/>
          <w:sz w:val="18"/>
          <w:szCs w:val="18"/>
        </w:rPr>
        <w:t xml:space="preserve">. </w:t>
      </w:r>
    </w:p>
    <w:p w14:paraId="228EB613" w14:textId="77777777" w:rsidR="00F732E5" w:rsidRDefault="00F732E5" w:rsidP="00F732E5">
      <w:pPr>
        <w:spacing w:after="0" w:line="240" w:lineRule="auto"/>
        <w:rPr>
          <w:rFonts w:cs="AngsanaUPC"/>
          <w:color w:val="404040" w:themeColor="text1" w:themeTint="BF"/>
          <w:sz w:val="20"/>
          <w:szCs w:val="20"/>
        </w:rPr>
      </w:pPr>
    </w:p>
    <w:p w14:paraId="6EB2DBB9" w14:textId="15E9BEDD" w:rsidR="00C03C37" w:rsidRPr="00AF0041" w:rsidRDefault="00735014" w:rsidP="00227736">
      <w:pPr>
        <w:spacing w:after="240" w:line="240" w:lineRule="auto"/>
        <w:ind w:left="945"/>
        <w:jc w:val="center"/>
        <w:rPr>
          <w:rFonts w:cs="AngsanaUPC"/>
          <w:b/>
          <w:bCs/>
        </w:rPr>
      </w:pPr>
      <w:r w:rsidRPr="009731A6">
        <w:rPr>
          <w:rFonts w:cs="AngsanaUPC"/>
          <w:b/>
          <w:bCs/>
        </w:rPr>
        <w:t xml:space="preserve">Ota rohkeasti yhteyttä! Pohditaan yhdessä </w:t>
      </w:r>
      <w:r w:rsidR="00844FD3" w:rsidRPr="009731A6">
        <w:rPr>
          <w:rFonts w:cs="AngsanaUPC"/>
          <w:b/>
          <w:bCs/>
        </w:rPr>
        <w:t>työskentelyn</w:t>
      </w:r>
      <w:r w:rsidR="00227736">
        <w:rPr>
          <w:rFonts w:cs="AngsanaUPC"/>
          <w:b/>
          <w:bCs/>
        </w:rPr>
        <w:t xml:space="preserve">      </w:t>
      </w:r>
      <w:r w:rsidR="00844FD3">
        <w:rPr>
          <w:rFonts w:cs="AngsanaUPC"/>
          <w:b/>
          <w:bCs/>
        </w:rPr>
        <w:t>sopivuutta</w:t>
      </w:r>
      <w:r w:rsidRPr="009731A6">
        <w:rPr>
          <w:rFonts w:cs="AngsanaUPC"/>
          <w:b/>
          <w:bCs/>
        </w:rPr>
        <w:t xml:space="preserve"> perheellenne</w:t>
      </w:r>
      <w:r w:rsidR="00AF0041">
        <w:rPr>
          <w:rFonts w:cs="AngsanaUPC"/>
          <w:b/>
          <w:bCs/>
        </w:rPr>
        <w:t>.</w:t>
      </w:r>
    </w:p>
    <w:sectPr w:rsidR="00C03C37" w:rsidRPr="00AF0041" w:rsidSect="00E950A0">
      <w:footerReference w:type="default" r:id="rId18"/>
      <w:pgSz w:w="16838" w:h="11906" w:orient="landscape"/>
      <w:pgMar w:top="1134" w:right="1417" w:bottom="1134"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FE397" w14:textId="77777777" w:rsidR="002A101A" w:rsidRDefault="002A101A" w:rsidP="00453879">
      <w:pPr>
        <w:spacing w:after="0" w:line="240" w:lineRule="auto"/>
      </w:pPr>
      <w:r>
        <w:separator/>
      </w:r>
    </w:p>
  </w:endnote>
  <w:endnote w:type="continuationSeparator" w:id="0">
    <w:p w14:paraId="63FCB01E" w14:textId="77777777" w:rsidR="002A101A" w:rsidRDefault="002A101A" w:rsidP="0045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ova Light">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ngsanaUPC">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12425" w14:textId="6190C6F7" w:rsidR="005354BA" w:rsidRDefault="005354BA">
    <w:pPr>
      <w:pStyle w:val="Alatunniste"/>
    </w:pPr>
    <w:r>
      <w:rPr>
        <w:rFonts w:ascii="Calibri" w:hAnsi="Calibri" w:cs="Calibri"/>
        <w:noProof/>
        <w:color w:val="000000"/>
      </w:rPr>
      <w:drawing>
        <wp:anchor distT="0" distB="0" distL="114300" distR="114300" simplePos="0" relativeHeight="251659264" behindDoc="0" locked="0" layoutInCell="1" allowOverlap="1" wp14:anchorId="6D731662" wp14:editId="4687DF73">
          <wp:simplePos x="0" y="0"/>
          <wp:positionH relativeFrom="page">
            <wp:posOffset>9503410</wp:posOffset>
          </wp:positionH>
          <wp:positionV relativeFrom="topMargin">
            <wp:posOffset>6861810</wp:posOffset>
          </wp:positionV>
          <wp:extent cx="1013460" cy="608965"/>
          <wp:effectExtent l="0" t="0" r="0" b="635"/>
          <wp:wrapNone/>
          <wp:docPr id="626333176"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013460" cy="60896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0A82C" w14:textId="77777777" w:rsidR="002A101A" w:rsidRDefault="002A101A" w:rsidP="00453879">
      <w:pPr>
        <w:spacing w:after="0" w:line="240" w:lineRule="auto"/>
      </w:pPr>
      <w:r>
        <w:separator/>
      </w:r>
    </w:p>
  </w:footnote>
  <w:footnote w:type="continuationSeparator" w:id="0">
    <w:p w14:paraId="25A5E4FF" w14:textId="77777777" w:rsidR="002A101A" w:rsidRDefault="002A101A" w:rsidP="004538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46A8E"/>
    <w:multiLevelType w:val="hybridMultilevel"/>
    <w:tmpl w:val="2AAA2D5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35C74A99"/>
    <w:multiLevelType w:val="hybridMultilevel"/>
    <w:tmpl w:val="355E9E3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5DDC1888"/>
    <w:multiLevelType w:val="hybridMultilevel"/>
    <w:tmpl w:val="FC64207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557211467">
    <w:abstractNumId w:val="0"/>
  </w:num>
  <w:num w:numId="2" w16cid:durableId="332729502">
    <w:abstractNumId w:val="1"/>
  </w:num>
  <w:num w:numId="3" w16cid:durableId="12621040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0A0"/>
    <w:rsid w:val="0000293A"/>
    <w:rsid w:val="000031BE"/>
    <w:rsid w:val="00003EFD"/>
    <w:rsid w:val="00005EE1"/>
    <w:rsid w:val="000104B3"/>
    <w:rsid w:val="00010851"/>
    <w:rsid w:val="000120DC"/>
    <w:rsid w:val="00014D60"/>
    <w:rsid w:val="00023384"/>
    <w:rsid w:val="0002468D"/>
    <w:rsid w:val="00053D8C"/>
    <w:rsid w:val="000779FA"/>
    <w:rsid w:val="000A5310"/>
    <w:rsid w:val="000B3003"/>
    <w:rsid w:val="000B31B6"/>
    <w:rsid w:val="000C4A9C"/>
    <w:rsid w:val="000C7BF7"/>
    <w:rsid w:val="000E2623"/>
    <w:rsid w:val="000E32B3"/>
    <w:rsid w:val="0011507C"/>
    <w:rsid w:val="001322F2"/>
    <w:rsid w:val="00145965"/>
    <w:rsid w:val="0015308F"/>
    <w:rsid w:val="001606C9"/>
    <w:rsid w:val="00165364"/>
    <w:rsid w:val="00191276"/>
    <w:rsid w:val="001C6CA3"/>
    <w:rsid w:val="001D35AC"/>
    <w:rsid w:val="0021208F"/>
    <w:rsid w:val="002168D7"/>
    <w:rsid w:val="00227736"/>
    <w:rsid w:val="002306AA"/>
    <w:rsid w:val="00233AE3"/>
    <w:rsid w:val="002621D4"/>
    <w:rsid w:val="0028712B"/>
    <w:rsid w:val="00296375"/>
    <w:rsid w:val="002A101A"/>
    <w:rsid w:val="002E06A2"/>
    <w:rsid w:val="002E520D"/>
    <w:rsid w:val="00305F97"/>
    <w:rsid w:val="00313665"/>
    <w:rsid w:val="0035780B"/>
    <w:rsid w:val="00360C4F"/>
    <w:rsid w:val="00393EFA"/>
    <w:rsid w:val="003C2440"/>
    <w:rsid w:val="003C4488"/>
    <w:rsid w:val="003C68F9"/>
    <w:rsid w:val="003D3456"/>
    <w:rsid w:val="003D6514"/>
    <w:rsid w:val="0041492D"/>
    <w:rsid w:val="00416DCC"/>
    <w:rsid w:val="004310BE"/>
    <w:rsid w:val="00453879"/>
    <w:rsid w:val="00480306"/>
    <w:rsid w:val="004810C2"/>
    <w:rsid w:val="00483B85"/>
    <w:rsid w:val="004C6A06"/>
    <w:rsid w:val="004D162D"/>
    <w:rsid w:val="00510CEA"/>
    <w:rsid w:val="00522348"/>
    <w:rsid w:val="0053059D"/>
    <w:rsid w:val="005354BA"/>
    <w:rsid w:val="00582216"/>
    <w:rsid w:val="005A0184"/>
    <w:rsid w:val="005C27D7"/>
    <w:rsid w:val="005D095D"/>
    <w:rsid w:val="00600DC7"/>
    <w:rsid w:val="0061087F"/>
    <w:rsid w:val="00620DA9"/>
    <w:rsid w:val="006258FE"/>
    <w:rsid w:val="00673357"/>
    <w:rsid w:val="006761FE"/>
    <w:rsid w:val="0069185C"/>
    <w:rsid w:val="006922DE"/>
    <w:rsid w:val="006A73A1"/>
    <w:rsid w:val="006D6873"/>
    <w:rsid w:val="006E37D7"/>
    <w:rsid w:val="006E3B95"/>
    <w:rsid w:val="00735014"/>
    <w:rsid w:val="00737259"/>
    <w:rsid w:val="00754CD0"/>
    <w:rsid w:val="0079145F"/>
    <w:rsid w:val="007D14D2"/>
    <w:rsid w:val="008112C2"/>
    <w:rsid w:val="00816BA9"/>
    <w:rsid w:val="008305E4"/>
    <w:rsid w:val="00836CF6"/>
    <w:rsid w:val="00843400"/>
    <w:rsid w:val="00844FD3"/>
    <w:rsid w:val="00861891"/>
    <w:rsid w:val="00897895"/>
    <w:rsid w:val="008A2092"/>
    <w:rsid w:val="008A2716"/>
    <w:rsid w:val="008A2A21"/>
    <w:rsid w:val="008B6511"/>
    <w:rsid w:val="008C1DCE"/>
    <w:rsid w:val="008D3166"/>
    <w:rsid w:val="008D5688"/>
    <w:rsid w:val="00901289"/>
    <w:rsid w:val="00904D92"/>
    <w:rsid w:val="009137EB"/>
    <w:rsid w:val="00925DFD"/>
    <w:rsid w:val="00930768"/>
    <w:rsid w:val="009338CB"/>
    <w:rsid w:val="009731A6"/>
    <w:rsid w:val="00990BB9"/>
    <w:rsid w:val="009A429A"/>
    <w:rsid w:val="009D50BE"/>
    <w:rsid w:val="009D5293"/>
    <w:rsid w:val="009E1392"/>
    <w:rsid w:val="009E1E95"/>
    <w:rsid w:val="009E3EEA"/>
    <w:rsid w:val="009F73A4"/>
    <w:rsid w:val="00A06F7F"/>
    <w:rsid w:val="00A14EF5"/>
    <w:rsid w:val="00A24E1B"/>
    <w:rsid w:val="00A30456"/>
    <w:rsid w:val="00A32D6E"/>
    <w:rsid w:val="00A70785"/>
    <w:rsid w:val="00A72074"/>
    <w:rsid w:val="00A87E1E"/>
    <w:rsid w:val="00A97BC0"/>
    <w:rsid w:val="00AA7CA0"/>
    <w:rsid w:val="00AB7C1E"/>
    <w:rsid w:val="00AE17BA"/>
    <w:rsid w:val="00AF0041"/>
    <w:rsid w:val="00AF1DB7"/>
    <w:rsid w:val="00B04D2C"/>
    <w:rsid w:val="00B07A79"/>
    <w:rsid w:val="00B11B3F"/>
    <w:rsid w:val="00B13A03"/>
    <w:rsid w:val="00B414C8"/>
    <w:rsid w:val="00B642D8"/>
    <w:rsid w:val="00B649C2"/>
    <w:rsid w:val="00B70A9C"/>
    <w:rsid w:val="00B922DC"/>
    <w:rsid w:val="00BC48B3"/>
    <w:rsid w:val="00BE0717"/>
    <w:rsid w:val="00BE191F"/>
    <w:rsid w:val="00BE4E89"/>
    <w:rsid w:val="00C03C37"/>
    <w:rsid w:val="00C111BE"/>
    <w:rsid w:val="00C86D7B"/>
    <w:rsid w:val="00CA7A17"/>
    <w:rsid w:val="00CB2D47"/>
    <w:rsid w:val="00CC2D5F"/>
    <w:rsid w:val="00CD1788"/>
    <w:rsid w:val="00CD793F"/>
    <w:rsid w:val="00CE0F5A"/>
    <w:rsid w:val="00CE390A"/>
    <w:rsid w:val="00D22652"/>
    <w:rsid w:val="00D42143"/>
    <w:rsid w:val="00D427F4"/>
    <w:rsid w:val="00D4302F"/>
    <w:rsid w:val="00D57BAF"/>
    <w:rsid w:val="00D62839"/>
    <w:rsid w:val="00D709DE"/>
    <w:rsid w:val="00D76362"/>
    <w:rsid w:val="00D91D7A"/>
    <w:rsid w:val="00DA2F63"/>
    <w:rsid w:val="00DC4002"/>
    <w:rsid w:val="00DC61E1"/>
    <w:rsid w:val="00DD1BDF"/>
    <w:rsid w:val="00DD2BE2"/>
    <w:rsid w:val="00DD444A"/>
    <w:rsid w:val="00DE4398"/>
    <w:rsid w:val="00DF5C01"/>
    <w:rsid w:val="00E05EE1"/>
    <w:rsid w:val="00E067EC"/>
    <w:rsid w:val="00E203C3"/>
    <w:rsid w:val="00E330DE"/>
    <w:rsid w:val="00E402FE"/>
    <w:rsid w:val="00E441E7"/>
    <w:rsid w:val="00E47F34"/>
    <w:rsid w:val="00E5213D"/>
    <w:rsid w:val="00E90A84"/>
    <w:rsid w:val="00E950A0"/>
    <w:rsid w:val="00EA6F4C"/>
    <w:rsid w:val="00EC0402"/>
    <w:rsid w:val="00EC097F"/>
    <w:rsid w:val="00EC429B"/>
    <w:rsid w:val="00EE601E"/>
    <w:rsid w:val="00F14163"/>
    <w:rsid w:val="00F16520"/>
    <w:rsid w:val="00F21284"/>
    <w:rsid w:val="00F244D6"/>
    <w:rsid w:val="00F37595"/>
    <w:rsid w:val="00F40A3B"/>
    <w:rsid w:val="00F660EC"/>
    <w:rsid w:val="00F72C78"/>
    <w:rsid w:val="00F732E5"/>
    <w:rsid w:val="00F7446B"/>
    <w:rsid w:val="00FB1052"/>
    <w:rsid w:val="00FB4F44"/>
    <w:rsid w:val="00FD2793"/>
    <w:rsid w:val="00FD51D7"/>
    <w:rsid w:val="00FD529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5A6EE5"/>
  <w15:chartTrackingRefBased/>
  <w15:docId w15:val="{6B728AC4-1DE3-4286-AF3C-7915A3ACD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E950A0"/>
  </w:style>
  <w:style w:type="paragraph" w:styleId="Otsikko1">
    <w:name w:val="heading 1"/>
    <w:basedOn w:val="Normaali"/>
    <w:next w:val="Normaali"/>
    <w:link w:val="Otsikko1Char"/>
    <w:uiPriority w:val="9"/>
    <w:qFormat/>
    <w:rsid w:val="00E950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tsikko2">
    <w:name w:val="heading 2"/>
    <w:basedOn w:val="Normaali"/>
    <w:next w:val="Normaali"/>
    <w:link w:val="Otsikko2Char"/>
    <w:uiPriority w:val="9"/>
    <w:semiHidden/>
    <w:unhideWhenUsed/>
    <w:qFormat/>
    <w:rsid w:val="00E950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tsikko3">
    <w:name w:val="heading 3"/>
    <w:basedOn w:val="Normaali"/>
    <w:next w:val="Normaali"/>
    <w:link w:val="Otsikko3Char"/>
    <w:uiPriority w:val="9"/>
    <w:semiHidden/>
    <w:unhideWhenUsed/>
    <w:qFormat/>
    <w:rsid w:val="00E950A0"/>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basedOn w:val="Normaali"/>
    <w:next w:val="Normaali"/>
    <w:link w:val="Otsikko4Char"/>
    <w:uiPriority w:val="9"/>
    <w:semiHidden/>
    <w:unhideWhenUsed/>
    <w:qFormat/>
    <w:rsid w:val="00E950A0"/>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E950A0"/>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E950A0"/>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E950A0"/>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E950A0"/>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E950A0"/>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E950A0"/>
    <w:rPr>
      <w:rFonts w:asciiTheme="majorHAnsi" w:eastAsiaTheme="majorEastAsia" w:hAnsiTheme="majorHAnsi" w:cstheme="majorBidi"/>
      <w:color w:val="0F4761" w:themeColor="accent1" w:themeShade="BF"/>
      <w:sz w:val="40"/>
      <w:szCs w:val="40"/>
    </w:rPr>
  </w:style>
  <w:style w:type="character" w:customStyle="1" w:styleId="Otsikko2Char">
    <w:name w:val="Otsikko 2 Char"/>
    <w:basedOn w:val="Kappaleenoletusfontti"/>
    <w:link w:val="Otsikko2"/>
    <w:uiPriority w:val="9"/>
    <w:semiHidden/>
    <w:rsid w:val="00E950A0"/>
    <w:rPr>
      <w:rFonts w:asciiTheme="majorHAnsi" w:eastAsiaTheme="majorEastAsia" w:hAnsiTheme="majorHAnsi" w:cstheme="majorBidi"/>
      <w:color w:val="0F4761" w:themeColor="accent1" w:themeShade="BF"/>
      <w:sz w:val="32"/>
      <w:szCs w:val="32"/>
    </w:rPr>
  </w:style>
  <w:style w:type="character" w:customStyle="1" w:styleId="Otsikko3Char">
    <w:name w:val="Otsikko 3 Char"/>
    <w:basedOn w:val="Kappaleenoletusfontti"/>
    <w:link w:val="Otsikko3"/>
    <w:uiPriority w:val="9"/>
    <w:semiHidden/>
    <w:rsid w:val="00E950A0"/>
    <w:rPr>
      <w:rFonts w:eastAsiaTheme="majorEastAsia" w:cstheme="majorBidi"/>
      <w:color w:val="0F4761" w:themeColor="accent1" w:themeShade="BF"/>
      <w:sz w:val="28"/>
      <w:szCs w:val="28"/>
    </w:rPr>
  </w:style>
  <w:style w:type="character" w:customStyle="1" w:styleId="Otsikko4Char">
    <w:name w:val="Otsikko 4 Char"/>
    <w:basedOn w:val="Kappaleenoletusfontti"/>
    <w:link w:val="Otsikko4"/>
    <w:uiPriority w:val="9"/>
    <w:semiHidden/>
    <w:rsid w:val="00E950A0"/>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E950A0"/>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E950A0"/>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E950A0"/>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E950A0"/>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E950A0"/>
    <w:rPr>
      <w:rFonts w:eastAsiaTheme="majorEastAsia" w:cstheme="majorBidi"/>
      <w:color w:val="272727" w:themeColor="text1" w:themeTint="D8"/>
    </w:rPr>
  </w:style>
  <w:style w:type="paragraph" w:styleId="Otsikko">
    <w:name w:val="Title"/>
    <w:basedOn w:val="Normaali"/>
    <w:next w:val="Normaali"/>
    <w:link w:val="OtsikkoChar"/>
    <w:uiPriority w:val="10"/>
    <w:qFormat/>
    <w:rsid w:val="00E950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E950A0"/>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E950A0"/>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E950A0"/>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E950A0"/>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E950A0"/>
    <w:rPr>
      <w:i/>
      <w:iCs/>
      <w:color w:val="404040" w:themeColor="text1" w:themeTint="BF"/>
    </w:rPr>
  </w:style>
  <w:style w:type="paragraph" w:styleId="Luettelokappale">
    <w:name w:val="List Paragraph"/>
    <w:basedOn w:val="Normaali"/>
    <w:uiPriority w:val="34"/>
    <w:qFormat/>
    <w:rsid w:val="00E950A0"/>
    <w:pPr>
      <w:ind w:left="720"/>
      <w:contextualSpacing/>
    </w:pPr>
  </w:style>
  <w:style w:type="character" w:styleId="Voimakaskorostus">
    <w:name w:val="Intense Emphasis"/>
    <w:basedOn w:val="Kappaleenoletusfontti"/>
    <w:uiPriority w:val="21"/>
    <w:qFormat/>
    <w:rsid w:val="00E950A0"/>
    <w:rPr>
      <w:i/>
      <w:iCs/>
      <w:color w:val="0F4761" w:themeColor="accent1" w:themeShade="BF"/>
    </w:rPr>
  </w:style>
  <w:style w:type="paragraph" w:styleId="Erottuvalainaus">
    <w:name w:val="Intense Quote"/>
    <w:basedOn w:val="Normaali"/>
    <w:next w:val="Normaali"/>
    <w:link w:val="ErottuvalainausChar"/>
    <w:uiPriority w:val="30"/>
    <w:qFormat/>
    <w:rsid w:val="00E950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ErottuvalainausChar">
    <w:name w:val="Erottuva lainaus Char"/>
    <w:basedOn w:val="Kappaleenoletusfontti"/>
    <w:link w:val="Erottuvalainaus"/>
    <w:uiPriority w:val="30"/>
    <w:rsid w:val="00E950A0"/>
    <w:rPr>
      <w:i/>
      <w:iCs/>
      <w:color w:val="0F4761" w:themeColor="accent1" w:themeShade="BF"/>
    </w:rPr>
  </w:style>
  <w:style w:type="character" w:styleId="Erottuvaviittaus">
    <w:name w:val="Intense Reference"/>
    <w:basedOn w:val="Kappaleenoletusfontti"/>
    <w:uiPriority w:val="32"/>
    <w:qFormat/>
    <w:rsid w:val="00E950A0"/>
    <w:rPr>
      <w:b/>
      <w:bCs/>
      <w:smallCaps/>
      <w:color w:val="0F4761" w:themeColor="accent1" w:themeShade="BF"/>
      <w:spacing w:val="5"/>
    </w:rPr>
  </w:style>
  <w:style w:type="paragraph" w:styleId="NormaaliWWW">
    <w:name w:val="Normal (Web)"/>
    <w:basedOn w:val="Normaali"/>
    <w:uiPriority w:val="99"/>
    <w:unhideWhenUsed/>
    <w:rsid w:val="00CD793F"/>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paragraph" w:styleId="Yltunniste">
    <w:name w:val="header"/>
    <w:basedOn w:val="Normaali"/>
    <w:link w:val="YltunnisteChar"/>
    <w:uiPriority w:val="99"/>
    <w:unhideWhenUsed/>
    <w:rsid w:val="00C86D7B"/>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C86D7B"/>
  </w:style>
  <w:style w:type="paragraph" w:styleId="Alatunniste">
    <w:name w:val="footer"/>
    <w:basedOn w:val="Normaali"/>
    <w:link w:val="AlatunnisteChar"/>
    <w:uiPriority w:val="99"/>
    <w:unhideWhenUsed/>
    <w:rsid w:val="00453879"/>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453879"/>
  </w:style>
  <w:style w:type="character" w:styleId="Hyperlinkki">
    <w:name w:val="Hyperlink"/>
    <w:basedOn w:val="Kappaleenoletusfontti"/>
    <w:uiPriority w:val="99"/>
    <w:unhideWhenUsed/>
    <w:rsid w:val="00816BA9"/>
    <w:rPr>
      <w:color w:val="467886" w:themeColor="hyperlink"/>
      <w:u w:val="single"/>
    </w:rPr>
  </w:style>
  <w:style w:type="character" w:styleId="Ratkaisematonmaininta">
    <w:name w:val="Unresolved Mention"/>
    <w:basedOn w:val="Kappaleenoletusfontti"/>
    <w:uiPriority w:val="99"/>
    <w:semiHidden/>
    <w:unhideWhenUsed/>
    <w:rsid w:val="00816B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apsenaika@tetuko.fi" TargetMode="External"/><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image002.png@01DAAA89.FCD85B50" TargetMode="External"/></Relationships>
</file>

<file path=word/_rels/footer1.xml.rels><?xml version="1.0" encoding="UTF-8" standalone="yes"?>
<Relationships xmlns="http://schemas.openxmlformats.org/package/2006/relationships"><Relationship Id="rId2" Type="http://schemas.openxmlformats.org/officeDocument/2006/relationships/image" Target="cid:image002.png@01DAAA89.FCD85B50" TargetMode="External"/><Relationship Id="rId1" Type="http://schemas.openxmlformats.org/officeDocument/2006/relationships/image" Target="media/image2.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Asiakirja" ma:contentTypeID="0x0101000C67F04E2275234FA032D83D04AB6731" ma:contentTypeVersion="11" ma:contentTypeDescription="Luo uusi asiakirja." ma:contentTypeScope="" ma:versionID="c007dee8910bb2f9ca86ebe4db01ddbf">
  <xsd:schema xmlns:xsd="http://www.w3.org/2001/XMLSchema" xmlns:xs="http://www.w3.org/2001/XMLSchema" xmlns:p="http://schemas.microsoft.com/office/2006/metadata/properties" xmlns:ns2="1153067e-5119-4d3a-8b4c-89e37c015632" xmlns:ns3="42cbc124-26b5-48f6-9815-c81edc50289b" targetNamespace="http://schemas.microsoft.com/office/2006/metadata/properties" ma:root="true" ma:fieldsID="8b2d549ca2716cec2dff93cd5d13d3fb" ns2:_="" ns3:_="">
    <xsd:import namespace="1153067e-5119-4d3a-8b4c-89e37c015632"/>
    <xsd:import namespace="42cbc124-26b5-48f6-9815-c81edc5028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53067e-5119-4d3a-8b4c-89e37c0156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Kuvien tunnisteet" ma:readOnly="false" ma:fieldId="{5cf76f15-5ced-4ddc-b409-7134ff3c332f}" ma:taxonomyMulti="true" ma:sspId="bf96fd06-f166-473f-bc5b-4f1ff64b0be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cbc124-26b5-48f6-9815-c81edc50289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efa0ac3-53b9-437d-a5a7-14d4763d8d21}" ma:internalName="TaxCatchAll" ma:showField="CatchAllData" ma:web="42cbc124-26b5-48f6-9815-c81edc50289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153067e-5119-4d3a-8b4c-89e37c015632">
      <Terms xmlns="http://schemas.microsoft.com/office/infopath/2007/PartnerControls"/>
    </lcf76f155ced4ddcb4097134ff3c332f>
    <TaxCatchAll xmlns="42cbc124-26b5-48f6-9815-c81edc50289b" xsi:nil="true"/>
  </documentManagement>
</p:properties>
</file>

<file path=customXml/itemProps1.xml><?xml version="1.0" encoding="utf-8"?>
<ds:datastoreItem xmlns:ds="http://schemas.openxmlformats.org/officeDocument/2006/customXml" ds:itemID="{02A78173-9926-4B5B-A98E-1AF7573FB744}">
  <ds:schemaRefs>
    <ds:schemaRef ds:uri="http://schemas.microsoft.com/sharepoint/v3/contenttype/forms"/>
  </ds:schemaRefs>
</ds:datastoreItem>
</file>

<file path=customXml/itemProps2.xml><?xml version="1.0" encoding="utf-8"?>
<ds:datastoreItem xmlns:ds="http://schemas.openxmlformats.org/officeDocument/2006/customXml" ds:itemID="{23E3B73B-ED8F-481D-84A5-B7665F649C9F}">
  <ds:schemaRefs>
    <ds:schemaRef ds:uri="http://schemas.openxmlformats.org/officeDocument/2006/bibliography"/>
  </ds:schemaRefs>
</ds:datastoreItem>
</file>

<file path=customXml/itemProps3.xml><?xml version="1.0" encoding="utf-8"?>
<ds:datastoreItem xmlns:ds="http://schemas.openxmlformats.org/officeDocument/2006/customXml" ds:itemID="{40A0ADAE-6D0C-4787-9F37-7A48A2DF6B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53067e-5119-4d3a-8b4c-89e37c015632"/>
    <ds:schemaRef ds:uri="42cbc124-26b5-48f6-9815-c81edc5028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C767C7-BC3A-41C1-AF5D-68A4E00A4E7D}">
  <ds:schemaRefs>
    <ds:schemaRef ds:uri="http://schemas.microsoft.com/office/2006/metadata/properties"/>
    <ds:schemaRef ds:uri="http://schemas.microsoft.com/office/infopath/2007/PartnerControls"/>
    <ds:schemaRef ds:uri="1153067e-5119-4d3a-8b4c-89e37c015632"/>
    <ds:schemaRef ds:uri="42cbc124-26b5-48f6-9815-c81edc50289b"/>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416</Words>
  <Characters>3372</Characters>
  <Application>Microsoft Office Word</Application>
  <DocSecurity>0</DocSecurity>
  <Lines>28</Lines>
  <Paragraphs>7</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Belaic</dc:creator>
  <cp:keywords/>
  <dc:description/>
  <cp:lastModifiedBy>Marika Kursu</cp:lastModifiedBy>
  <cp:revision>29</cp:revision>
  <cp:lastPrinted>2024-06-10T08:04:00Z</cp:lastPrinted>
  <dcterms:created xsi:type="dcterms:W3CDTF">2025-08-18T10:30:00Z</dcterms:created>
  <dcterms:modified xsi:type="dcterms:W3CDTF">2026-02-23T09:04:00Z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0x0101000C67F04E2275234FA032D83D04AB6731</vt:lpwstr>
  </property>
</Properties>
</file>